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0" w:type="dxa"/>
        <w:jc w:val="center"/>
        <w:tblLook w:val="01E0" w:firstRow="1" w:lastRow="1" w:firstColumn="1" w:lastColumn="1" w:noHBand="0" w:noVBand="0"/>
      </w:tblPr>
      <w:tblGrid>
        <w:gridCol w:w="2977"/>
        <w:gridCol w:w="6103"/>
      </w:tblGrid>
      <w:tr w:rsidR="00B916BA" w:rsidRPr="00D975FF" w14:paraId="3F608837" w14:textId="77777777" w:rsidTr="00C04BB0">
        <w:trPr>
          <w:trHeight w:val="1124"/>
          <w:jc w:val="center"/>
        </w:trPr>
        <w:tc>
          <w:tcPr>
            <w:tcW w:w="2977" w:type="dxa"/>
          </w:tcPr>
          <w:p w14:paraId="5DF05D02" w14:textId="77777777" w:rsidR="00B916BA" w:rsidRPr="00AF749F" w:rsidRDefault="00B916BA" w:rsidP="00C04BB0">
            <w:pPr>
              <w:jc w:val="center"/>
              <w:rPr>
                <w:b/>
                <w:szCs w:val="28"/>
              </w:rPr>
            </w:pPr>
            <w:r w:rsidRPr="00AF749F">
              <w:rPr>
                <w:b/>
                <w:szCs w:val="28"/>
              </w:rPr>
              <w:t>ỦY BAN NHÂN DÂN</w:t>
            </w:r>
          </w:p>
          <w:p w14:paraId="692D018C" w14:textId="77777777" w:rsidR="00B916BA" w:rsidRPr="00D975FF" w:rsidRDefault="00B916BA" w:rsidP="00C04BB0">
            <w:pPr>
              <w:jc w:val="center"/>
              <w:rPr>
                <w:b/>
                <w:sz w:val="26"/>
                <w:szCs w:val="28"/>
              </w:rPr>
            </w:pPr>
            <w:r w:rsidRPr="00AF749F">
              <w:rPr>
                <w:b/>
                <w:szCs w:val="28"/>
              </w:rPr>
              <w:t>TỈNH SÓC TRĂNG</w:t>
            </w:r>
          </w:p>
          <w:p w14:paraId="7EA1404E" w14:textId="1949F2B4" w:rsidR="00B916BA" w:rsidRPr="00D975FF" w:rsidRDefault="002A6504" w:rsidP="00C04BB0">
            <w:pPr>
              <w:jc w:val="center"/>
              <w:rPr>
                <w:sz w:val="26"/>
                <w:szCs w:val="28"/>
              </w:rPr>
            </w:pPr>
            <w:r>
              <w:rPr>
                <w:noProof/>
                <w:sz w:val="26"/>
                <w:szCs w:val="28"/>
              </w:rPr>
              <mc:AlternateContent>
                <mc:Choice Requires="wps">
                  <w:drawing>
                    <wp:anchor distT="0" distB="0" distL="114300" distR="114300" simplePos="0" relativeHeight="251673088" behindDoc="0" locked="0" layoutInCell="1" allowOverlap="1" wp14:anchorId="44F0AA93" wp14:editId="1F700DFD">
                      <wp:simplePos x="0" y="0"/>
                      <wp:positionH relativeFrom="column">
                        <wp:align>center</wp:align>
                      </wp:positionH>
                      <wp:positionV relativeFrom="paragraph">
                        <wp:posOffset>33020</wp:posOffset>
                      </wp:positionV>
                      <wp:extent cx="896400" cy="0"/>
                      <wp:effectExtent l="0" t="0" r="0" b="0"/>
                      <wp:wrapNone/>
                      <wp:docPr id="87194938" name="Straight Connector 1"/>
                      <wp:cNvGraphicFramePr/>
                      <a:graphic xmlns:a="http://schemas.openxmlformats.org/drawingml/2006/main">
                        <a:graphicData uri="http://schemas.microsoft.com/office/word/2010/wordprocessingShape">
                          <wps:wsp>
                            <wps:cNvCnPr/>
                            <wps:spPr>
                              <a:xfrm>
                                <a:off x="0" y="0"/>
                                <a:ext cx="89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08596B" id="Straight Connector 1" o:spid="_x0000_s1026" style="position:absolute;z-index:2516730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6pt" to="70.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4YmwEAAJMDAAAOAAAAZHJzL2Uyb0RvYy54bWysU8tu2zAQvBfIPxC815KDIkgF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" strokecolor="#4472c4 [3204]" strokeweight=".5pt">
                      <v:stroke joinstyle="miter"/>
                    </v:line>
                  </w:pict>
                </mc:Fallback>
              </mc:AlternateContent>
            </w:r>
          </w:p>
          <w:p w14:paraId="0B2CF87C" w14:textId="77777777" w:rsidR="00B916BA" w:rsidRPr="00A12D77" w:rsidRDefault="00B916BA" w:rsidP="00C04BB0">
            <w:pPr>
              <w:jc w:val="center"/>
              <w:rPr>
                <w:b/>
                <w:szCs w:val="28"/>
              </w:rPr>
            </w:pPr>
            <w:r w:rsidRPr="00A12D77">
              <w:rPr>
                <w:szCs w:val="28"/>
              </w:rPr>
              <w:t>Số:           /KH-UBND</w:t>
            </w:r>
          </w:p>
        </w:tc>
        <w:tc>
          <w:tcPr>
            <w:tcW w:w="6103" w:type="dxa"/>
          </w:tcPr>
          <w:p w14:paraId="5745622C" w14:textId="77777777" w:rsidR="00B916BA" w:rsidRPr="00AF749F" w:rsidRDefault="00B916BA" w:rsidP="00C04BB0">
            <w:pPr>
              <w:jc w:val="right"/>
              <w:rPr>
                <w:b/>
                <w:szCs w:val="28"/>
              </w:rPr>
            </w:pPr>
            <w:r w:rsidRPr="00AF749F">
              <w:rPr>
                <w:b/>
                <w:szCs w:val="28"/>
              </w:rPr>
              <w:t>CỘNG HÒA XÃ HỘI CHỦ NGHĨA VIỆT NAM</w:t>
            </w:r>
          </w:p>
          <w:p w14:paraId="1BD40382" w14:textId="77777777" w:rsidR="00B916BA" w:rsidRPr="00AF749F" w:rsidRDefault="00B916BA" w:rsidP="00C04BB0">
            <w:pPr>
              <w:jc w:val="center"/>
              <w:rPr>
                <w:b/>
                <w:szCs w:val="28"/>
              </w:rPr>
            </w:pPr>
            <w:r w:rsidRPr="00AF749F">
              <w:rPr>
                <w:b/>
                <w:szCs w:val="28"/>
              </w:rPr>
              <w:t>Độc lập - Tự do - Hạnh phúc</w:t>
            </w:r>
          </w:p>
          <w:p w14:paraId="2F975DAE" w14:textId="77777777" w:rsidR="00B916BA" w:rsidRPr="00D975FF" w:rsidRDefault="00B916BA" w:rsidP="00C04BB0">
            <w:pPr>
              <w:jc w:val="center"/>
              <w:rPr>
                <w:i/>
                <w:sz w:val="26"/>
                <w:szCs w:val="26"/>
              </w:rPr>
            </w:pPr>
            <w:r w:rsidRPr="00D975FF">
              <w:rPr>
                <w:noProof/>
                <w:sz w:val="26"/>
                <w:szCs w:val="26"/>
                <w:lang w:val="vi-VN" w:eastAsia="vi-VN"/>
              </w:rPr>
              <mc:AlternateContent>
                <mc:Choice Requires="wps">
                  <w:drawing>
                    <wp:anchor distT="0" distB="0" distL="114300" distR="114300" simplePos="0" relativeHeight="251672064" behindDoc="0" locked="0" layoutInCell="1" allowOverlap="1" wp14:anchorId="17C34EC9" wp14:editId="25430ADF">
                      <wp:simplePos x="0" y="0"/>
                      <wp:positionH relativeFrom="column">
                        <wp:posOffset>839470</wp:posOffset>
                      </wp:positionH>
                      <wp:positionV relativeFrom="paragraph">
                        <wp:posOffset>38100</wp:posOffset>
                      </wp:positionV>
                      <wp:extent cx="2059200" cy="0"/>
                      <wp:effectExtent l="0" t="0" r="0" b="0"/>
                      <wp:wrapNone/>
                      <wp:docPr id="2" nam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8CCC8" id=" 6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pt" to="22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">
                      <o:lock v:ext="edit" shapetype="f"/>
                    </v:line>
                  </w:pict>
                </mc:Fallback>
              </mc:AlternateContent>
            </w:r>
          </w:p>
          <w:p w14:paraId="5CF1B2AD" w14:textId="339E6FB8" w:rsidR="00B916BA" w:rsidRPr="00A12D77" w:rsidRDefault="00B916BA" w:rsidP="00C04BB0">
            <w:pPr>
              <w:jc w:val="center"/>
              <w:rPr>
                <w:i/>
                <w:szCs w:val="28"/>
              </w:rPr>
            </w:pPr>
            <w:r w:rsidRPr="00A12D77">
              <w:rPr>
                <w:i/>
                <w:szCs w:val="28"/>
              </w:rPr>
              <w:t xml:space="preserve">Sóc Trăng, ngày       tháng </w:t>
            </w:r>
            <w:r w:rsidR="00C96070">
              <w:rPr>
                <w:i/>
                <w:szCs w:val="28"/>
              </w:rPr>
              <w:t>10</w:t>
            </w:r>
            <w:r w:rsidRPr="00A12D77">
              <w:rPr>
                <w:i/>
                <w:szCs w:val="28"/>
              </w:rPr>
              <w:t xml:space="preserve"> năm 2023</w:t>
            </w:r>
          </w:p>
        </w:tc>
      </w:tr>
    </w:tbl>
    <w:p w14:paraId="1A3668D8" w14:textId="10767DC7" w:rsidR="002A6504" w:rsidRDefault="00FA11AF" w:rsidP="002A6504">
      <w:pPr>
        <w:pStyle w:val="Heading6"/>
        <w:jc w:val="center"/>
        <w:rPr>
          <w:rFonts w:ascii="Times New Roman" w:hAnsi="Times New Roman"/>
          <w:spacing w:val="-8"/>
        </w:rPr>
      </w:pPr>
      <w:r>
        <w:rPr>
          <w:rFonts w:ascii="Times New Roman" w:hAnsi="Times New Roman"/>
          <w:noProof/>
          <w:spacing w:val="-8"/>
        </w:rPr>
        <mc:AlternateContent>
          <mc:Choice Requires="wps">
            <w:drawing>
              <wp:anchor distT="0" distB="0" distL="114300" distR="114300" simplePos="0" relativeHeight="251678208" behindDoc="0" locked="0" layoutInCell="1" allowOverlap="1" wp14:anchorId="2CC3EF4B" wp14:editId="0639FD0D">
                <wp:simplePos x="0" y="0"/>
                <wp:positionH relativeFrom="column">
                  <wp:posOffset>452599</wp:posOffset>
                </wp:positionH>
                <wp:positionV relativeFrom="paragraph">
                  <wp:posOffset>24765</wp:posOffset>
                </wp:positionV>
                <wp:extent cx="1035170" cy="333375"/>
                <wp:effectExtent l="0" t="0" r="12700" b="28575"/>
                <wp:wrapNone/>
                <wp:docPr id="681532054" name="Text Box 3"/>
                <wp:cNvGraphicFramePr/>
                <a:graphic xmlns:a="http://schemas.openxmlformats.org/drawingml/2006/main">
                  <a:graphicData uri="http://schemas.microsoft.com/office/word/2010/wordprocessingShape">
                    <wps:wsp>
                      <wps:cNvSpPr txBox="1"/>
                      <wps:spPr>
                        <a:xfrm>
                          <a:off x="0" y="0"/>
                          <a:ext cx="1035170" cy="333375"/>
                        </a:xfrm>
                        <a:prstGeom prst="rect">
                          <a:avLst/>
                        </a:prstGeom>
                        <a:solidFill>
                          <a:schemeClr val="lt1"/>
                        </a:solidFill>
                        <a:ln w="6350">
                          <a:solidFill>
                            <a:prstClr val="black"/>
                          </a:solidFill>
                        </a:ln>
                      </wps:spPr>
                      <wps:txbx>
                        <w:txbxContent>
                          <w:p w14:paraId="62E1641C" w14:textId="17DF8458" w:rsidR="00FA11AF" w:rsidRPr="00FA11AF" w:rsidRDefault="00FA11AF" w:rsidP="00FA11AF">
                            <w:pPr>
                              <w:jc w:val="center"/>
                              <w:rPr>
                                <w:b/>
                                <w:bCs/>
                              </w:rPr>
                            </w:pPr>
                            <w:r>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3EF4B" id="_x0000_t202" coordsize="21600,21600" o:spt="202" path="m,l,21600r21600,l21600,xe">
                <v:stroke joinstyle="miter"/>
                <v:path gradientshapeok="t" o:connecttype="rect"/>
              </v:shapetype>
              <v:shape id="Text Box 3" o:spid="_x0000_s1026" type="#_x0000_t202" style="position:absolute;left:0;text-align:left;margin-left:35.65pt;margin-top:1.95pt;width:81.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" fillcolor="white [3201]" strokeweight=".5pt">
                <v:textbox>
                  <w:txbxContent>
                    <w:p w14:paraId="62E1641C" w14:textId="17DF8458" w:rsidR="00FA11AF" w:rsidRPr="00FA11AF" w:rsidRDefault="00FA11AF" w:rsidP="00FA11AF">
                      <w:pPr>
                        <w:jc w:val="center"/>
                        <w:rPr>
                          <w:b/>
                          <w:bCs/>
                        </w:rPr>
                      </w:pPr>
                      <w:r>
                        <w:rPr>
                          <w:b/>
                          <w:bCs/>
                        </w:rPr>
                        <w:t>DỰ THẢO</w:t>
                      </w:r>
                    </w:p>
                  </w:txbxContent>
                </v:textbox>
              </v:shape>
            </w:pict>
          </mc:Fallback>
        </mc:AlternateContent>
      </w:r>
    </w:p>
    <w:p w14:paraId="4783AB1A" w14:textId="0F2504D0" w:rsidR="00D77C08" w:rsidRPr="00D975FF" w:rsidRDefault="00901C0D" w:rsidP="002A6504">
      <w:pPr>
        <w:pStyle w:val="Heading6"/>
        <w:jc w:val="center"/>
        <w:rPr>
          <w:rFonts w:ascii="Times New Roman" w:hAnsi="Times New Roman"/>
          <w:spacing w:val="-8"/>
        </w:rPr>
      </w:pPr>
      <w:r w:rsidRPr="00D975FF">
        <w:rPr>
          <w:rFonts w:ascii="Times New Roman" w:hAnsi="Times New Roman"/>
          <w:spacing w:val="-8"/>
        </w:rPr>
        <w:t>KẾ HOẠCH</w:t>
      </w:r>
    </w:p>
    <w:p w14:paraId="44257909" w14:textId="77777777" w:rsidR="00C96070" w:rsidRDefault="00C96070" w:rsidP="00C96070">
      <w:pPr>
        <w:jc w:val="center"/>
        <w:rPr>
          <w:b/>
          <w:bCs/>
          <w:noProof/>
        </w:rPr>
      </w:pPr>
      <w:r>
        <w:rPr>
          <w:b/>
          <w:bCs/>
          <w:noProof/>
        </w:rPr>
        <w:t>T</w:t>
      </w:r>
      <w:r w:rsidRPr="00C96070">
        <w:rPr>
          <w:b/>
          <w:bCs/>
          <w:noProof/>
        </w:rPr>
        <w:t xml:space="preserve">hực hiện các dự án, tiểu dự án thành phần thuộc Chương trình mục </w:t>
      </w:r>
    </w:p>
    <w:p w14:paraId="5DD6C04D" w14:textId="733B4726" w:rsidR="004074CF" w:rsidRPr="00D975FF" w:rsidRDefault="00C96070" w:rsidP="00C96070">
      <w:pPr>
        <w:jc w:val="center"/>
        <w:rPr>
          <w:b/>
          <w:bCs/>
          <w:spacing w:val="-8"/>
        </w:rPr>
      </w:pPr>
      <w:r w:rsidRPr="00C96070">
        <w:rPr>
          <w:b/>
          <w:bCs/>
          <w:noProof/>
        </w:rPr>
        <w:t>tiêu</w:t>
      </w:r>
      <w:r>
        <w:rPr>
          <w:b/>
          <w:bCs/>
          <w:noProof/>
        </w:rPr>
        <w:t xml:space="preserve"> </w:t>
      </w:r>
      <w:r w:rsidRPr="00C96070">
        <w:rPr>
          <w:b/>
          <w:bCs/>
          <w:noProof/>
        </w:rPr>
        <w:t>quốc gia giảm nghèo bền vững giai đoạn 2024 - 2025 tỉnh Sóc Trăng</w:t>
      </w:r>
    </w:p>
    <w:p w14:paraId="1B10B286" w14:textId="77777777" w:rsidR="002A6504" w:rsidRDefault="00EE008D" w:rsidP="002A6504">
      <w:pPr>
        <w:jc w:val="center"/>
        <w:rPr>
          <w:color w:val="000000"/>
          <w:szCs w:val="28"/>
          <w:lang w:val="vi-VN"/>
        </w:rPr>
      </w:pPr>
      <w:r w:rsidRPr="00D975FF">
        <w:rPr>
          <w:noProof/>
          <w:szCs w:val="28"/>
          <w:lang w:val="vi-VN" w:eastAsia="vi-VN"/>
        </w:rPr>
        <mc:AlternateContent>
          <mc:Choice Requires="wps">
            <w:drawing>
              <wp:anchor distT="0" distB="0" distL="114300" distR="114300" simplePos="0" relativeHeight="251666944" behindDoc="0" locked="0" layoutInCell="1" allowOverlap="1" wp14:anchorId="11FC08F9" wp14:editId="1804E01C">
                <wp:simplePos x="0" y="0"/>
                <wp:positionH relativeFrom="column">
                  <wp:align>center</wp:align>
                </wp:positionH>
                <wp:positionV relativeFrom="paragraph">
                  <wp:posOffset>45720</wp:posOffset>
                </wp:positionV>
                <wp:extent cx="1476000" cy="0"/>
                <wp:effectExtent l="0" t="0" r="0" b="0"/>
                <wp:wrapNone/>
                <wp:docPr id="969775748" name="Straight Connector 2"/>
                <wp:cNvGraphicFramePr/>
                <a:graphic xmlns:a="http://schemas.openxmlformats.org/drawingml/2006/main">
                  <a:graphicData uri="http://schemas.microsoft.com/office/word/2010/wordprocessingShape">
                    <wps:wsp>
                      <wps:cNvCnPr/>
                      <wps:spPr>
                        <a:xfrm>
                          <a:off x="0" y="0"/>
                          <a:ext cx="14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C9E1AE" id="Straight Connector 2" o:spid="_x0000_s1026" style="position:absolute;z-index:25166694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6pt" to="1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RmQEAAIgDAAAOAAAAZHJzL2Uyb0RvYy54bWysU8tu2zAQvBfoPxC815KD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" strokecolor="black [3200]" strokeweight=".5pt">
                <v:stroke joinstyle="miter"/>
              </v:line>
            </w:pict>
          </mc:Fallback>
        </mc:AlternateContent>
      </w:r>
    </w:p>
    <w:p w14:paraId="081C7591" w14:textId="72F66972" w:rsidR="004F4496" w:rsidRDefault="00C96070" w:rsidP="00373F5B">
      <w:pPr>
        <w:spacing w:before="100" w:after="100"/>
        <w:ind w:firstLine="720"/>
        <w:jc w:val="both"/>
        <w:rPr>
          <w:szCs w:val="28"/>
          <w:lang w:val="nl-NL"/>
        </w:rPr>
      </w:pPr>
      <w:r w:rsidRPr="00C96070">
        <w:rPr>
          <w:szCs w:val="28"/>
          <w:lang w:val="nl-NL"/>
        </w:rPr>
        <w:t>Thực hiện Công văn số 3450/LĐTBXH-VPQGGN ngày 24/8/2023 của Bộ</w:t>
      </w:r>
      <w:r>
        <w:rPr>
          <w:szCs w:val="28"/>
          <w:lang w:val="nl-NL"/>
        </w:rPr>
        <w:t xml:space="preserve"> </w:t>
      </w:r>
      <w:r w:rsidRPr="00C96070">
        <w:rPr>
          <w:szCs w:val="28"/>
          <w:lang w:val="nl-NL"/>
        </w:rPr>
        <w:t xml:space="preserve">Lao động - Thương binh và Xã hội về việc </w:t>
      </w:r>
      <w:r w:rsidR="004F4496" w:rsidRPr="004F4496">
        <w:rPr>
          <w:szCs w:val="28"/>
          <w:lang w:val="nl-NL"/>
        </w:rPr>
        <w:t xml:space="preserve">thông báo mức vốn sự nghiệp nguồn ngân sách trung ương thực hiện </w:t>
      </w:r>
      <w:r w:rsidRPr="00C96070">
        <w:rPr>
          <w:szCs w:val="28"/>
          <w:lang w:val="nl-NL"/>
        </w:rPr>
        <w:t>Chương trình mục tiêu quốc gia giảm nghèo bền</w:t>
      </w:r>
      <w:r>
        <w:rPr>
          <w:szCs w:val="28"/>
          <w:lang w:val="nl-NL"/>
        </w:rPr>
        <w:t xml:space="preserve"> </w:t>
      </w:r>
      <w:r w:rsidRPr="00C96070">
        <w:rPr>
          <w:szCs w:val="28"/>
          <w:lang w:val="nl-NL"/>
        </w:rPr>
        <w:t>vững giai đoạn 2024</w:t>
      </w:r>
      <w:r w:rsidR="004F4496">
        <w:rPr>
          <w:szCs w:val="28"/>
          <w:lang w:val="nl-NL"/>
        </w:rPr>
        <w:t xml:space="preserve"> -</w:t>
      </w:r>
      <w:r w:rsidRPr="00C96070">
        <w:rPr>
          <w:szCs w:val="28"/>
          <w:lang w:val="nl-NL"/>
        </w:rPr>
        <w:t xml:space="preserve"> 2025; Công văn số 3574/LĐTBXH-VPQGGN ngày</w:t>
      </w:r>
      <w:r>
        <w:rPr>
          <w:szCs w:val="28"/>
          <w:lang w:val="nl-NL"/>
        </w:rPr>
        <w:t xml:space="preserve"> </w:t>
      </w:r>
      <w:r w:rsidRPr="00C96070">
        <w:rPr>
          <w:szCs w:val="28"/>
          <w:lang w:val="nl-NL"/>
        </w:rPr>
        <w:t>31/8/2023 của Bộ Lao động - Thương binh và Xã hội về việc hiệu chỉnh Phụ lục</w:t>
      </w:r>
      <w:r>
        <w:rPr>
          <w:szCs w:val="28"/>
          <w:lang w:val="nl-NL"/>
        </w:rPr>
        <w:t xml:space="preserve"> </w:t>
      </w:r>
      <w:r w:rsidRPr="00C96070">
        <w:rPr>
          <w:szCs w:val="28"/>
          <w:lang w:val="nl-NL"/>
        </w:rPr>
        <w:t>kèm theo Công văn số 3450/LĐTBXH-VPQGGN</w:t>
      </w:r>
      <w:r w:rsidR="004F4496">
        <w:rPr>
          <w:szCs w:val="28"/>
          <w:lang w:val="nl-NL"/>
        </w:rPr>
        <w:t>;</w:t>
      </w:r>
    </w:p>
    <w:p w14:paraId="2DE51E15" w14:textId="1327C8EE" w:rsidR="00C96070" w:rsidRPr="00C96070" w:rsidRDefault="00C96070" w:rsidP="00373F5B">
      <w:pPr>
        <w:spacing w:before="100" w:after="100"/>
        <w:ind w:firstLine="720"/>
        <w:jc w:val="both"/>
        <w:rPr>
          <w:szCs w:val="28"/>
          <w:lang w:val="nl-NL"/>
        </w:rPr>
      </w:pPr>
      <w:r w:rsidRPr="00C96070">
        <w:rPr>
          <w:szCs w:val="28"/>
          <w:lang w:val="nl-NL"/>
        </w:rPr>
        <w:t>Ủy ban nhân dân tỉnh Sóc Trăng</w:t>
      </w:r>
      <w:r>
        <w:rPr>
          <w:szCs w:val="28"/>
          <w:lang w:val="nl-NL"/>
        </w:rPr>
        <w:t xml:space="preserve"> </w:t>
      </w:r>
      <w:r w:rsidR="004F4496">
        <w:rPr>
          <w:szCs w:val="28"/>
          <w:lang w:val="nl-NL"/>
        </w:rPr>
        <w:t>ban hành</w:t>
      </w:r>
      <w:r w:rsidRPr="00C96070">
        <w:rPr>
          <w:szCs w:val="28"/>
          <w:lang w:val="nl-NL"/>
        </w:rPr>
        <w:t xml:space="preserve"> Kế hoạch thực hiện các dự án, tiểu dự án thành phần thuộc Chương trình</w:t>
      </w:r>
      <w:r>
        <w:rPr>
          <w:szCs w:val="28"/>
          <w:lang w:val="nl-NL"/>
        </w:rPr>
        <w:t xml:space="preserve"> </w:t>
      </w:r>
      <w:r w:rsidRPr="00C96070">
        <w:rPr>
          <w:szCs w:val="28"/>
          <w:lang w:val="nl-NL"/>
        </w:rPr>
        <w:t>mục tiêu quốc gia giảm nghèo bền vững giai đoạn 2024 - 2025 tỉnh Sóc Trăng, như</w:t>
      </w:r>
      <w:r>
        <w:rPr>
          <w:szCs w:val="28"/>
          <w:lang w:val="nl-NL"/>
        </w:rPr>
        <w:t xml:space="preserve"> </w:t>
      </w:r>
      <w:r w:rsidRPr="00C96070">
        <w:rPr>
          <w:szCs w:val="28"/>
          <w:lang w:val="nl-NL"/>
        </w:rPr>
        <w:t>sau:</w:t>
      </w:r>
    </w:p>
    <w:p w14:paraId="49BFCCD1" w14:textId="3737401B" w:rsidR="00C96070" w:rsidRPr="00C96070" w:rsidRDefault="00C96070" w:rsidP="00373F5B">
      <w:pPr>
        <w:spacing w:before="100" w:after="100"/>
        <w:ind w:firstLine="720"/>
        <w:jc w:val="both"/>
        <w:rPr>
          <w:b/>
          <w:bCs/>
          <w:szCs w:val="28"/>
          <w:lang w:val="nl-NL"/>
        </w:rPr>
      </w:pPr>
      <w:r w:rsidRPr="00C96070">
        <w:rPr>
          <w:b/>
          <w:bCs/>
          <w:szCs w:val="28"/>
          <w:lang w:val="nl-NL"/>
        </w:rPr>
        <w:t>I. MỤC TIÊU</w:t>
      </w:r>
    </w:p>
    <w:p w14:paraId="5E2148D0" w14:textId="77777777" w:rsidR="00C96070" w:rsidRPr="00C96070" w:rsidRDefault="00C96070" w:rsidP="00373F5B">
      <w:pPr>
        <w:spacing w:before="100" w:after="100"/>
        <w:ind w:firstLine="720"/>
        <w:jc w:val="both"/>
        <w:rPr>
          <w:b/>
          <w:bCs/>
          <w:szCs w:val="28"/>
          <w:lang w:val="nl-NL"/>
        </w:rPr>
      </w:pPr>
      <w:r w:rsidRPr="00C96070">
        <w:rPr>
          <w:b/>
          <w:bCs/>
          <w:szCs w:val="28"/>
          <w:lang w:val="nl-NL"/>
        </w:rPr>
        <w:t>1. Mục tiêu tổng quát</w:t>
      </w:r>
    </w:p>
    <w:p w14:paraId="73AEFE25" w14:textId="1D820EFA" w:rsidR="00C96070" w:rsidRPr="00C96070" w:rsidRDefault="00C96070" w:rsidP="00373F5B">
      <w:pPr>
        <w:spacing w:before="100" w:after="100"/>
        <w:ind w:firstLine="720"/>
        <w:jc w:val="both"/>
        <w:rPr>
          <w:szCs w:val="28"/>
          <w:lang w:val="nl-NL"/>
        </w:rPr>
      </w:pPr>
      <w:r w:rsidRPr="00C96070">
        <w:rPr>
          <w:szCs w:val="28"/>
          <w:lang w:val="nl-NL"/>
        </w:rPr>
        <w:t>Thực hiện mục tiêu giảm nghèo đa chiều, bao trùm, bền vững, hạn chế tái nghèo</w:t>
      </w:r>
      <w:r>
        <w:rPr>
          <w:szCs w:val="28"/>
          <w:lang w:val="nl-NL"/>
        </w:rPr>
        <w:t xml:space="preserve"> </w:t>
      </w:r>
      <w:r w:rsidRPr="00C96070">
        <w:rPr>
          <w:szCs w:val="28"/>
          <w:lang w:val="nl-NL"/>
        </w:rPr>
        <w:t>và phát sinh nghèo; hỗ trợ người nghèo, hộ nghèo vượt lên mức sống tối thiểu, tiếp cận</w:t>
      </w:r>
      <w:r>
        <w:rPr>
          <w:szCs w:val="28"/>
          <w:lang w:val="nl-NL"/>
        </w:rPr>
        <w:t xml:space="preserve"> </w:t>
      </w:r>
      <w:r w:rsidRPr="00C96070">
        <w:rPr>
          <w:szCs w:val="28"/>
          <w:lang w:val="nl-NL"/>
        </w:rPr>
        <w:t>các dịch vụ xã hội cơ bản theo chuẩn nghèo đa chiều quốc gia, nâng cao chất lượng</w:t>
      </w:r>
      <w:r>
        <w:rPr>
          <w:szCs w:val="28"/>
          <w:lang w:val="nl-NL"/>
        </w:rPr>
        <w:t xml:space="preserve"> </w:t>
      </w:r>
      <w:r w:rsidRPr="00C96070">
        <w:rPr>
          <w:szCs w:val="28"/>
          <w:lang w:val="nl-NL"/>
        </w:rPr>
        <w:t>cuộc sống thoát nghèo bền vững, góp phần hoàn thành các mục tiêu về giảm nghèo của</w:t>
      </w:r>
      <w:r>
        <w:rPr>
          <w:szCs w:val="28"/>
          <w:lang w:val="nl-NL"/>
        </w:rPr>
        <w:t xml:space="preserve"> </w:t>
      </w:r>
      <w:r w:rsidRPr="00C96070">
        <w:rPr>
          <w:szCs w:val="28"/>
          <w:lang w:val="nl-NL"/>
        </w:rPr>
        <w:t>tỉnh.</w:t>
      </w:r>
    </w:p>
    <w:p w14:paraId="1B58CC8D" w14:textId="77777777" w:rsidR="00C96070" w:rsidRPr="00C96070" w:rsidRDefault="00C96070" w:rsidP="00373F5B">
      <w:pPr>
        <w:spacing w:before="100" w:after="100"/>
        <w:ind w:firstLine="720"/>
        <w:jc w:val="both"/>
        <w:rPr>
          <w:b/>
          <w:bCs/>
          <w:szCs w:val="28"/>
          <w:lang w:val="nl-NL"/>
        </w:rPr>
      </w:pPr>
      <w:r w:rsidRPr="00C96070">
        <w:rPr>
          <w:b/>
          <w:bCs/>
          <w:szCs w:val="28"/>
          <w:lang w:val="nl-NL"/>
        </w:rPr>
        <w:t>2. Mục tiêu cụ thể</w:t>
      </w:r>
    </w:p>
    <w:p w14:paraId="7918F7D3" w14:textId="71DCB8C0" w:rsidR="00C96070" w:rsidRDefault="00C96070" w:rsidP="00373F5B">
      <w:pPr>
        <w:spacing w:before="100" w:after="100"/>
        <w:ind w:firstLine="720"/>
        <w:jc w:val="both"/>
        <w:rPr>
          <w:szCs w:val="28"/>
          <w:lang w:val="nl-NL"/>
        </w:rPr>
      </w:pPr>
      <w:r w:rsidRPr="00C96070">
        <w:rPr>
          <w:szCs w:val="28"/>
          <w:lang w:val="nl-NL"/>
        </w:rPr>
        <w:t>- Trong năm 2024 giảm tỷ lệ hộ nghèo từ 1,5% - 2% so với với kết quả rà soát</w:t>
      </w:r>
      <w:r>
        <w:rPr>
          <w:szCs w:val="28"/>
          <w:lang w:val="nl-NL"/>
        </w:rPr>
        <w:t xml:space="preserve"> </w:t>
      </w:r>
      <w:r w:rsidRPr="00C96070">
        <w:rPr>
          <w:szCs w:val="28"/>
          <w:lang w:val="nl-NL"/>
        </w:rPr>
        <w:t>năm 2023; trong đó, giảm tỷ lệ hộ nghèo dân tộc Khmer hằng năm từ 2% - 3% (theo</w:t>
      </w:r>
      <w:r>
        <w:rPr>
          <w:szCs w:val="28"/>
          <w:lang w:val="nl-NL"/>
        </w:rPr>
        <w:t xml:space="preserve"> </w:t>
      </w:r>
      <w:r w:rsidRPr="00C96070">
        <w:rPr>
          <w:szCs w:val="28"/>
          <w:lang w:val="nl-NL"/>
        </w:rPr>
        <w:t>chuẩn nghèo đa chiều quy định tại Nghị định số 07/2021/NĐ-CP ngày 27/01/2021 của</w:t>
      </w:r>
      <w:r>
        <w:rPr>
          <w:szCs w:val="28"/>
          <w:lang w:val="nl-NL"/>
        </w:rPr>
        <w:t xml:space="preserve"> </w:t>
      </w:r>
      <w:r w:rsidRPr="00C96070">
        <w:rPr>
          <w:szCs w:val="28"/>
          <w:lang w:val="nl-NL"/>
        </w:rPr>
        <w:t>Chính phủ</w:t>
      </w:r>
      <w:r w:rsidR="004F4496">
        <w:rPr>
          <w:szCs w:val="28"/>
          <w:lang w:val="nl-NL"/>
        </w:rPr>
        <w:t>)</w:t>
      </w:r>
      <w:r w:rsidRPr="00C96070">
        <w:rPr>
          <w:szCs w:val="28"/>
          <w:lang w:val="nl-NL"/>
        </w:rPr>
        <w:t>. Phấn đấu đến cuối năm 2025, tỷ lệ hộ nghèo toàn tỉnh còn lại dưới 2%.</w:t>
      </w:r>
    </w:p>
    <w:p w14:paraId="3563EEB1" w14:textId="77777777" w:rsidR="00C96070" w:rsidRDefault="00C96070" w:rsidP="00373F5B">
      <w:pPr>
        <w:spacing w:before="100" w:after="100"/>
        <w:ind w:firstLine="720"/>
        <w:jc w:val="both"/>
        <w:rPr>
          <w:szCs w:val="28"/>
          <w:lang w:val="nl-NL"/>
        </w:rPr>
      </w:pPr>
      <w:r w:rsidRPr="00C96070">
        <w:rPr>
          <w:szCs w:val="28"/>
          <w:lang w:val="nl-NL"/>
        </w:rPr>
        <w:t>- Giải quyết việc làm mỗi năm (trong các năm 2024 và 2025) cho 6.000 lao động</w:t>
      </w:r>
      <w:r>
        <w:rPr>
          <w:szCs w:val="28"/>
          <w:lang w:val="nl-NL"/>
        </w:rPr>
        <w:t xml:space="preserve"> </w:t>
      </w:r>
      <w:r w:rsidRPr="00C96070">
        <w:rPr>
          <w:szCs w:val="28"/>
          <w:lang w:val="nl-NL"/>
        </w:rPr>
        <w:t>thuộc hộ nghèo, hộ cận nghèo và hộ mới thoát nghèo; trong đó, đưa 60 người lao động</w:t>
      </w:r>
      <w:r>
        <w:rPr>
          <w:szCs w:val="28"/>
          <w:lang w:val="nl-NL"/>
        </w:rPr>
        <w:t xml:space="preserve"> </w:t>
      </w:r>
      <w:r w:rsidRPr="00C96070">
        <w:rPr>
          <w:szCs w:val="28"/>
          <w:lang w:val="nl-NL"/>
        </w:rPr>
        <w:t>đi học tập, làm việc ở nước ngoài theo hợp đồng; phấn đấu hỗ trợ hộ nghèo, hộ cận</w:t>
      </w:r>
      <w:r>
        <w:rPr>
          <w:szCs w:val="28"/>
          <w:lang w:val="nl-NL"/>
        </w:rPr>
        <w:t xml:space="preserve"> </w:t>
      </w:r>
      <w:r w:rsidRPr="00C96070">
        <w:rPr>
          <w:szCs w:val="28"/>
          <w:lang w:val="nl-NL"/>
        </w:rPr>
        <w:t>nghèo có ít nhất một thành viên trong độ tuổi lao động có việc làm bền vững.</w:t>
      </w:r>
    </w:p>
    <w:p w14:paraId="6D6EB9B8" w14:textId="145EB9AB" w:rsidR="00C96070" w:rsidRPr="00C96070" w:rsidRDefault="00C96070" w:rsidP="00373F5B">
      <w:pPr>
        <w:spacing w:before="100" w:after="100"/>
        <w:ind w:firstLine="720"/>
        <w:jc w:val="both"/>
        <w:rPr>
          <w:szCs w:val="28"/>
          <w:lang w:val="nl-NL"/>
        </w:rPr>
      </w:pPr>
      <w:r w:rsidRPr="00C96070">
        <w:rPr>
          <w:szCs w:val="28"/>
          <w:lang w:val="nl-NL"/>
        </w:rPr>
        <w:t>- Đào tạo nghề mỗi năm (trong các năm 2024 và 2025) cho 3.500 người thuộc hộ</w:t>
      </w:r>
      <w:r>
        <w:rPr>
          <w:szCs w:val="28"/>
          <w:lang w:val="nl-NL"/>
        </w:rPr>
        <w:t xml:space="preserve"> </w:t>
      </w:r>
      <w:r w:rsidRPr="00C96070">
        <w:rPr>
          <w:szCs w:val="28"/>
          <w:lang w:val="nl-NL"/>
        </w:rPr>
        <w:t>nghèo, hộ cận nghèo.</w:t>
      </w:r>
    </w:p>
    <w:p w14:paraId="1EA8E59D" w14:textId="2ECF20ED" w:rsidR="00C96070" w:rsidRPr="00C96070" w:rsidRDefault="00C96070" w:rsidP="00373F5B">
      <w:pPr>
        <w:spacing w:before="100" w:after="100"/>
        <w:ind w:firstLine="720"/>
        <w:jc w:val="both"/>
        <w:rPr>
          <w:szCs w:val="28"/>
          <w:lang w:val="nl-NL"/>
        </w:rPr>
      </w:pPr>
      <w:r w:rsidRPr="00C96070">
        <w:rPr>
          <w:szCs w:val="28"/>
          <w:lang w:val="nl-NL"/>
        </w:rPr>
        <w:t>- Hỗ trợ xây dựng, nhân rộng từ 11 mô hình, dự án giảm nghèo hỗ trợ phát triển</w:t>
      </w:r>
      <w:r>
        <w:rPr>
          <w:szCs w:val="28"/>
          <w:lang w:val="nl-NL"/>
        </w:rPr>
        <w:t xml:space="preserve"> </w:t>
      </w:r>
      <w:r w:rsidRPr="00C96070">
        <w:rPr>
          <w:szCs w:val="28"/>
          <w:lang w:val="nl-NL"/>
        </w:rPr>
        <w:t>sản xuất, kinh doanh, dịch vụ, du lịch, khởi nghiệp, nhằm tạo sinh kế, việc làm, thu</w:t>
      </w:r>
      <w:r>
        <w:rPr>
          <w:szCs w:val="28"/>
          <w:lang w:val="nl-NL"/>
        </w:rPr>
        <w:t xml:space="preserve"> </w:t>
      </w:r>
      <w:r w:rsidRPr="00C96070">
        <w:rPr>
          <w:szCs w:val="28"/>
          <w:lang w:val="nl-NL"/>
        </w:rPr>
        <w:t>nhập bền vững, thích ứng với biến đổi khí hậu, dịch bệnh cho hộ nghèo, hộ cận nghèo,</w:t>
      </w:r>
      <w:r>
        <w:rPr>
          <w:szCs w:val="28"/>
          <w:lang w:val="nl-NL"/>
        </w:rPr>
        <w:t xml:space="preserve"> </w:t>
      </w:r>
      <w:r w:rsidRPr="00C96070">
        <w:rPr>
          <w:szCs w:val="28"/>
          <w:lang w:val="nl-NL"/>
        </w:rPr>
        <w:t xml:space="preserve">hộ mới thoát nghèo; phấn đấu 80% người có khả năng lao động, có </w:t>
      </w:r>
      <w:r w:rsidRPr="00C96070">
        <w:rPr>
          <w:szCs w:val="28"/>
          <w:lang w:val="nl-NL"/>
        </w:rPr>
        <w:lastRenderedPageBreak/>
        <w:t>nhu cầu thuộc hộ</w:t>
      </w:r>
      <w:r>
        <w:rPr>
          <w:szCs w:val="28"/>
          <w:lang w:val="nl-NL"/>
        </w:rPr>
        <w:t xml:space="preserve"> </w:t>
      </w:r>
      <w:r w:rsidRPr="00C96070">
        <w:rPr>
          <w:szCs w:val="28"/>
          <w:lang w:val="nl-NL"/>
        </w:rPr>
        <w:t>nghèo, hộ trên địa bàn xã đặc biệt khó khăn vùng bãi ngang, ven biển và hải đảo được</w:t>
      </w:r>
      <w:r>
        <w:rPr>
          <w:szCs w:val="28"/>
          <w:lang w:val="nl-NL"/>
        </w:rPr>
        <w:t xml:space="preserve"> </w:t>
      </w:r>
      <w:r w:rsidRPr="00C96070">
        <w:rPr>
          <w:szCs w:val="28"/>
          <w:lang w:val="nl-NL"/>
        </w:rPr>
        <w:t>hỗ trợ nâng cao năng lực sản xuất nông nghiệp, lâm nghiệp, ngư nghiệp, diêm nghiệp</w:t>
      </w:r>
      <w:r>
        <w:rPr>
          <w:szCs w:val="28"/>
          <w:lang w:val="nl-NL"/>
        </w:rPr>
        <w:t xml:space="preserve"> </w:t>
      </w:r>
      <w:r w:rsidRPr="00C96070">
        <w:rPr>
          <w:szCs w:val="28"/>
          <w:lang w:val="nl-NL"/>
        </w:rPr>
        <w:t>nhằm đổi mới phương thức, kỹ thuật sản xuất, bảo đảm an ninh lương thực, đáp ứng</w:t>
      </w:r>
      <w:r>
        <w:rPr>
          <w:szCs w:val="28"/>
          <w:lang w:val="nl-NL"/>
        </w:rPr>
        <w:t xml:space="preserve"> </w:t>
      </w:r>
      <w:r w:rsidRPr="00C96070">
        <w:rPr>
          <w:szCs w:val="28"/>
          <w:lang w:val="nl-NL"/>
        </w:rPr>
        <w:t>nhu cầu dinh dưỡng, tăng thu nhập.</w:t>
      </w:r>
    </w:p>
    <w:p w14:paraId="5A086C7D" w14:textId="66A3E1E0" w:rsidR="00C96070" w:rsidRPr="00C96070" w:rsidRDefault="00C96070" w:rsidP="00373F5B">
      <w:pPr>
        <w:spacing w:before="100" w:after="100"/>
        <w:ind w:firstLine="720"/>
        <w:jc w:val="both"/>
        <w:rPr>
          <w:szCs w:val="28"/>
          <w:lang w:val="nl-NL"/>
        </w:rPr>
      </w:pPr>
      <w:r w:rsidRPr="00C96070">
        <w:rPr>
          <w:szCs w:val="28"/>
          <w:lang w:val="nl-NL"/>
        </w:rPr>
        <w:t>- 100% cán bộ làm công tác giảm nghèo được bồi dưỡng, tập huấn kiến thức, kỹ</w:t>
      </w:r>
      <w:r>
        <w:rPr>
          <w:szCs w:val="28"/>
          <w:lang w:val="nl-NL"/>
        </w:rPr>
        <w:t xml:space="preserve"> </w:t>
      </w:r>
      <w:r w:rsidRPr="00C96070">
        <w:rPr>
          <w:szCs w:val="28"/>
          <w:lang w:val="nl-NL"/>
        </w:rPr>
        <w:t>năng cơ bản về quản lý, tổ chức thực hiện các chương trình, chính sách, dự án giảm</w:t>
      </w:r>
      <w:r>
        <w:rPr>
          <w:szCs w:val="28"/>
          <w:lang w:val="nl-NL"/>
        </w:rPr>
        <w:t xml:space="preserve"> </w:t>
      </w:r>
      <w:r w:rsidRPr="00C96070">
        <w:rPr>
          <w:szCs w:val="28"/>
          <w:lang w:val="nl-NL"/>
        </w:rPr>
        <w:t>nghèo.</w:t>
      </w:r>
    </w:p>
    <w:p w14:paraId="25DD69B2" w14:textId="551D6F4D" w:rsidR="00C96070" w:rsidRPr="00C96070" w:rsidRDefault="00C96070" w:rsidP="00373F5B">
      <w:pPr>
        <w:spacing w:before="100" w:after="100"/>
        <w:ind w:firstLine="720"/>
        <w:jc w:val="both"/>
        <w:rPr>
          <w:szCs w:val="28"/>
          <w:lang w:val="nl-NL"/>
        </w:rPr>
      </w:pPr>
      <w:r w:rsidRPr="00C96070">
        <w:rPr>
          <w:szCs w:val="28"/>
          <w:lang w:val="nl-NL"/>
        </w:rPr>
        <w:t>- Giảm tỷ lệ suy dinh dưỡng thấp còi trẻ em dưới 5 tuổi tại xã đặc biệt khó khăn</w:t>
      </w:r>
      <w:r>
        <w:rPr>
          <w:szCs w:val="28"/>
          <w:lang w:val="nl-NL"/>
        </w:rPr>
        <w:t xml:space="preserve"> </w:t>
      </w:r>
      <w:r w:rsidRPr="00C96070">
        <w:rPr>
          <w:szCs w:val="28"/>
          <w:lang w:val="nl-NL"/>
        </w:rPr>
        <w:t>vùng bãi ngang ven biển và hải đảo xuống dưới 8%.</w:t>
      </w:r>
    </w:p>
    <w:p w14:paraId="5A6C7732" w14:textId="7480BBEF" w:rsidR="00C96070" w:rsidRPr="00C96070" w:rsidRDefault="00C96070" w:rsidP="00373F5B">
      <w:pPr>
        <w:spacing w:before="100" w:after="100"/>
        <w:ind w:firstLine="720"/>
        <w:jc w:val="both"/>
        <w:rPr>
          <w:szCs w:val="28"/>
          <w:lang w:val="nl-NL"/>
        </w:rPr>
      </w:pPr>
      <w:r w:rsidRPr="00C96070">
        <w:rPr>
          <w:szCs w:val="28"/>
          <w:lang w:val="nl-NL"/>
        </w:rPr>
        <w:t>- 100% người dân thuộc hộ nghèo, hộ cận nghèo được hỗ trợ cấp thẻ bảo hiểm y</w:t>
      </w:r>
      <w:r>
        <w:rPr>
          <w:szCs w:val="28"/>
          <w:lang w:val="nl-NL"/>
        </w:rPr>
        <w:t xml:space="preserve"> </w:t>
      </w:r>
      <w:r w:rsidRPr="00C96070">
        <w:rPr>
          <w:szCs w:val="28"/>
          <w:lang w:val="nl-NL"/>
        </w:rPr>
        <w:t>tế.</w:t>
      </w:r>
    </w:p>
    <w:p w14:paraId="0E259C26" w14:textId="77777777" w:rsidR="00C96070" w:rsidRPr="00C96070" w:rsidRDefault="00C96070" w:rsidP="00373F5B">
      <w:pPr>
        <w:spacing w:before="100" w:after="100"/>
        <w:ind w:firstLine="720"/>
        <w:jc w:val="both"/>
        <w:rPr>
          <w:szCs w:val="28"/>
          <w:lang w:val="nl-NL"/>
        </w:rPr>
      </w:pPr>
      <w:r w:rsidRPr="00C96070">
        <w:rPr>
          <w:szCs w:val="28"/>
          <w:lang w:val="nl-NL"/>
        </w:rPr>
        <w:t>- Tỷ lệ trẻ em thuộc hộ nghèo, hộ cận nghèo trong độ tuổi đi học đạt 95%.</w:t>
      </w:r>
    </w:p>
    <w:p w14:paraId="6F2A2C51" w14:textId="5B4147F3" w:rsidR="00C96070" w:rsidRPr="00C96070" w:rsidRDefault="00C96070" w:rsidP="00373F5B">
      <w:pPr>
        <w:spacing w:before="100" w:after="100"/>
        <w:ind w:firstLine="720"/>
        <w:jc w:val="both"/>
        <w:rPr>
          <w:szCs w:val="28"/>
          <w:lang w:val="nl-NL"/>
        </w:rPr>
      </w:pPr>
      <w:r w:rsidRPr="00C96070">
        <w:rPr>
          <w:szCs w:val="28"/>
          <w:lang w:val="nl-NL"/>
        </w:rPr>
        <w:t>- Tỷ lệ hộ nghèo có nhà ở an toàn, ổn định, đáp ứng tiêu chuẩn “nền cứng, khung</w:t>
      </w:r>
      <w:r>
        <w:rPr>
          <w:szCs w:val="28"/>
          <w:lang w:val="nl-NL"/>
        </w:rPr>
        <w:t xml:space="preserve"> </w:t>
      </w:r>
      <w:r w:rsidRPr="00C96070">
        <w:rPr>
          <w:szCs w:val="28"/>
          <w:lang w:val="nl-NL"/>
        </w:rPr>
        <w:t>- tường cứng, mái cứng” đạt 70%.</w:t>
      </w:r>
    </w:p>
    <w:p w14:paraId="6C6D5CAE" w14:textId="1C75C6AD" w:rsidR="00C96070" w:rsidRPr="00C96070" w:rsidRDefault="00C96070" w:rsidP="00373F5B">
      <w:pPr>
        <w:spacing w:before="100" w:after="100"/>
        <w:ind w:firstLine="720"/>
        <w:jc w:val="both"/>
        <w:rPr>
          <w:szCs w:val="28"/>
          <w:lang w:val="nl-NL"/>
        </w:rPr>
      </w:pPr>
      <w:r w:rsidRPr="00C96070">
        <w:rPr>
          <w:szCs w:val="28"/>
          <w:lang w:val="nl-NL"/>
        </w:rPr>
        <w:t>- 80% hộ nghèo, hộ cận nghèo được sử dụng nguồn nước hợp vệ sinh và 90% hộ</w:t>
      </w:r>
      <w:r>
        <w:rPr>
          <w:szCs w:val="28"/>
          <w:lang w:val="nl-NL"/>
        </w:rPr>
        <w:t xml:space="preserve"> </w:t>
      </w:r>
      <w:r w:rsidRPr="00C96070">
        <w:rPr>
          <w:szCs w:val="28"/>
          <w:lang w:val="nl-NL"/>
        </w:rPr>
        <w:t>nghèo, hộ cận nghèo được sử dụng nhà tiêu hợp vệ sinh.</w:t>
      </w:r>
    </w:p>
    <w:p w14:paraId="44E49A1E" w14:textId="3CCF3210" w:rsidR="00C96070" w:rsidRPr="00C96070" w:rsidRDefault="00C96070" w:rsidP="00373F5B">
      <w:pPr>
        <w:spacing w:before="100" w:after="100"/>
        <w:ind w:firstLine="720"/>
        <w:jc w:val="both"/>
        <w:rPr>
          <w:szCs w:val="28"/>
          <w:lang w:val="nl-NL"/>
        </w:rPr>
      </w:pPr>
      <w:r w:rsidRPr="00C96070">
        <w:rPr>
          <w:szCs w:val="28"/>
          <w:lang w:val="nl-NL"/>
        </w:rPr>
        <w:t>- 90% hộ nghèo, hộ cận nghèo được tiếp cận dịch vụ internet; 95% hộ nghèo, hộ</w:t>
      </w:r>
      <w:r>
        <w:rPr>
          <w:szCs w:val="28"/>
          <w:lang w:val="nl-NL"/>
        </w:rPr>
        <w:t xml:space="preserve"> </w:t>
      </w:r>
      <w:r w:rsidRPr="00C96070">
        <w:rPr>
          <w:szCs w:val="28"/>
          <w:lang w:val="nl-NL"/>
        </w:rPr>
        <w:t>cận nghèo có phương tiện phục vụ nhu cầu tiếp cận thông tin.</w:t>
      </w:r>
    </w:p>
    <w:p w14:paraId="10F95442" w14:textId="77777777" w:rsidR="00C96070" w:rsidRPr="00C96070" w:rsidRDefault="00C96070" w:rsidP="00373F5B">
      <w:pPr>
        <w:spacing w:before="100" w:after="100"/>
        <w:ind w:firstLine="720"/>
        <w:jc w:val="both"/>
        <w:rPr>
          <w:b/>
          <w:bCs/>
          <w:szCs w:val="28"/>
          <w:lang w:val="nl-NL"/>
        </w:rPr>
      </w:pPr>
      <w:r w:rsidRPr="00C96070">
        <w:rPr>
          <w:b/>
          <w:bCs/>
          <w:szCs w:val="28"/>
          <w:lang w:val="nl-NL"/>
        </w:rPr>
        <w:t>3. Kết quả chủ yếu</w:t>
      </w:r>
    </w:p>
    <w:p w14:paraId="00D735DD" w14:textId="559E1892" w:rsidR="00C96070" w:rsidRPr="00C96070" w:rsidRDefault="00C96070" w:rsidP="00373F5B">
      <w:pPr>
        <w:spacing w:before="100" w:after="100"/>
        <w:ind w:firstLine="720"/>
        <w:jc w:val="both"/>
        <w:rPr>
          <w:szCs w:val="28"/>
          <w:lang w:val="nl-NL"/>
        </w:rPr>
      </w:pPr>
      <w:r w:rsidRPr="00C96070">
        <w:rPr>
          <w:szCs w:val="28"/>
          <w:lang w:val="nl-NL"/>
        </w:rPr>
        <w:t>Phấn đấu thực hiện đạt các mục tiêu đề ra, nhằm góp phần nâng cao thu nhập</w:t>
      </w:r>
      <w:r>
        <w:rPr>
          <w:szCs w:val="28"/>
          <w:lang w:val="nl-NL"/>
        </w:rPr>
        <w:t xml:space="preserve"> </w:t>
      </w:r>
      <w:r w:rsidRPr="00C96070">
        <w:rPr>
          <w:szCs w:val="28"/>
          <w:lang w:val="nl-NL"/>
        </w:rPr>
        <w:t xml:space="preserve">cho người dân, cải thiện cuộc sống. Đồng thời, tăng khả năng tiếp cận các </w:t>
      </w:r>
      <w:r w:rsidR="004F4496">
        <w:rPr>
          <w:szCs w:val="28"/>
          <w:lang w:val="nl-NL"/>
        </w:rPr>
        <w:t xml:space="preserve">dịch </w:t>
      </w:r>
      <w:r w:rsidRPr="00C96070">
        <w:rPr>
          <w:szCs w:val="28"/>
          <w:lang w:val="nl-NL"/>
        </w:rPr>
        <w:t>vụ xã hội</w:t>
      </w:r>
      <w:r>
        <w:rPr>
          <w:szCs w:val="28"/>
          <w:lang w:val="nl-NL"/>
        </w:rPr>
        <w:t xml:space="preserve"> </w:t>
      </w:r>
      <w:r w:rsidRPr="00C96070">
        <w:rPr>
          <w:szCs w:val="28"/>
          <w:lang w:val="nl-NL"/>
        </w:rPr>
        <w:t>cơ bản về việc làm, y tế, giáo dục, nhà ở, nước sạch, thông tin của các đối tượng là</w:t>
      </w:r>
      <w:r>
        <w:rPr>
          <w:szCs w:val="28"/>
          <w:lang w:val="nl-NL"/>
        </w:rPr>
        <w:t xml:space="preserve"> </w:t>
      </w:r>
      <w:r w:rsidRPr="00C96070">
        <w:rPr>
          <w:szCs w:val="28"/>
          <w:lang w:val="nl-NL"/>
        </w:rPr>
        <w:t>hộ nghèo, hộ cận nghèo trên địa bàn tỉnh giai đoạn 2024 - 2025.</w:t>
      </w:r>
    </w:p>
    <w:p w14:paraId="5B3A2318" w14:textId="1D22F263" w:rsidR="00C96070" w:rsidRPr="00A5310F" w:rsidRDefault="00C96070" w:rsidP="00373F5B">
      <w:pPr>
        <w:spacing w:before="100" w:after="100"/>
        <w:ind w:firstLine="720"/>
        <w:jc w:val="both"/>
        <w:rPr>
          <w:b/>
          <w:bCs/>
          <w:szCs w:val="28"/>
          <w:lang w:val="nl-NL"/>
        </w:rPr>
      </w:pPr>
      <w:r w:rsidRPr="00A5310F">
        <w:rPr>
          <w:b/>
          <w:bCs/>
          <w:szCs w:val="28"/>
          <w:lang w:val="nl-NL"/>
        </w:rPr>
        <w:t xml:space="preserve">II. </w:t>
      </w:r>
      <w:r w:rsidR="00A5310F">
        <w:rPr>
          <w:b/>
          <w:bCs/>
          <w:szCs w:val="28"/>
          <w:lang w:val="nl-NL"/>
        </w:rPr>
        <w:t>NỘI DUNG HOẠT ĐỘNG VÀ ĐỀ XUẤT KINH PHÍ THỰC HIỆN CHƯƠNG TRÌNH</w:t>
      </w:r>
    </w:p>
    <w:p w14:paraId="0CBA769D" w14:textId="768675F9" w:rsidR="00C96070" w:rsidRPr="00A5310F" w:rsidRDefault="00C96070" w:rsidP="00373F5B">
      <w:pPr>
        <w:spacing w:before="100" w:after="100"/>
        <w:ind w:firstLine="720"/>
        <w:jc w:val="both"/>
        <w:rPr>
          <w:b/>
          <w:bCs/>
          <w:szCs w:val="28"/>
          <w:lang w:val="nl-NL"/>
        </w:rPr>
      </w:pPr>
      <w:r w:rsidRPr="00A5310F">
        <w:rPr>
          <w:b/>
          <w:bCs/>
          <w:szCs w:val="28"/>
          <w:lang w:val="nl-NL"/>
        </w:rPr>
        <w:t>1. Dự án 1: Hỗ trợ đầu tư phát triển hạ tầng kinh tế - xã hội các huyện nghèo,</w:t>
      </w:r>
      <w:r w:rsidR="00A5310F" w:rsidRPr="00A5310F">
        <w:rPr>
          <w:b/>
          <w:bCs/>
          <w:szCs w:val="28"/>
          <w:lang w:val="nl-NL"/>
        </w:rPr>
        <w:t xml:space="preserve"> </w:t>
      </w:r>
      <w:r w:rsidRPr="00A5310F">
        <w:rPr>
          <w:b/>
          <w:bCs/>
          <w:szCs w:val="28"/>
          <w:lang w:val="nl-NL"/>
        </w:rPr>
        <w:t>các xã đặc biệt khó khăn vùng bãi ngang, ven biển và hải đảo</w:t>
      </w:r>
    </w:p>
    <w:p w14:paraId="0736C49D" w14:textId="3F0FB2A9" w:rsidR="00C96070" w:rsidRPr="00C96070" w:rsidRDefault="004F4496" w:rsidP="00373F5B">
      <w:pPr>
        <w:spacing w:before="100" w:after="100"/>
        <w:ind w:firstLine="720"/>
        <w:jc w:val="both"/>
        <w:rPr>
          <w:szCs w:val="28"/>
          <w:lang w:val="nl-NL"/>
        </w:rPr>
      </w:pPr>
      <w:r>
        <w:rPr>
          <w:szCs w:val="28"/>
          <w:lang w:val="nl-NL"/>
        </w:rPr>
        <w:t xml:space="preserve">a) Nội dung: </w:t>
      </w:r>
      <w:r w:rsidR="00C96070" w:rsidRPr="00C96070">
        <w:rPr>
          <w:szCs w:val="28"/>
          <w:lang w:val="nl-NL"/>
        </w:rPr>
        <w:t>Hỗ trợ duy tu và bảo dưỡng các công trình phục vụ dân sinh, sản xuất, thiết yếu</w:t>
      </w:r>
      <w:r w:rsidR="00A5310F">
        <w:rPr>
          <w:szCs w:val="28"/>
          <w:lang w:val="nl-NL"/>
        </w:rPr>
        <w:t xml:space="preserve"> </w:t>
      </w:r>
      <w:r w:rsidR="00C96070" w:rsidRPr="00C96070">
        <w:rPr>
          <w:szCs w:val="28"/>
          <w:lang w:val="nl-NL"/>
        </w:rPr>
        <w:t>trên địa bàn các xã đặc biệt khó khăn vùng bãi ngang, ven biển và hải đảo.</w:t>
      </w:r>
    </w:p>
    <w:p w14:paraId="5B217028" w14:textId="3E9C1495" w:rsidR="00C96070" w:rsidRPr="00C96070" w:rsidRDefault="004F4496" w:rsidP="00373F5B">
      <w:pPr>
        <w:spacing w:before="100" w:after="100"/>
        <w:ind w:firstLine="720"/>
        <w:jc w:val="both"/>
        <w:rPr>
          <w:szCs w:val="28"/>
          <w:lang w:val="nl-NL"/>
        </w:rPr>
      </w:pPr>
      <w:r>
        <w:rPr>
          <w:szCs w:val="28"/>
          <w:lang w:val="nl-NL"/>
        </w:rPr>
        <w:t xml:space="preserve">b) </w:t>
      </w:r>
      <w:r w:rsidR="00C96070" w:rsidRPr="00C96070">
        <w:rPr>
          <w:szCs w:val="28"/>
          <w:lang w:val="nl-NL"/>
        </w:rPr>
        <w:t>Tổng nhu cầu vốn thực hiện</w:t>
      </w:r>
      <w:r>
        <w:rPr>
          <w:szCs w:val="28"/>
          <w:lang w:val="nl-NL"/>
        </w:rPr>
        <w:t xml:space="preserve"> là</w:t>
      </w:r>
      <w:r w:rsidR="00C96070" w:rsidRPr="00C96070">
        <w:rPr>
          <w:szCs w:val="28"/>
          <w:lang w:val="nl-NL"/>
        </w:rPr>
        <w:t xml:space="preserve"> 1.650 triệu đồng</w:t>
      </w:r>
      <w:r>
        <w:rPr>
          <w:szCs w:val="28"/>
          <w:lang w:val="nl-NL"/>
        </w:rPr>
        <w:t>;</w:t>
      </w:r>
      <w:r w:rsidR="00C96070" w:rsidRPr="00C96070">
        <w:rPr>
          <w:szCs w:val="28"/>
          <w:lang w:val="nl-NL"/>
        </w:rPr>
        <w:t xml:space="preserve"> trong đó:</w:t>
      </w:r>
    </w:p>
    <w:p w14:paraId="2CD8A66B" w14:textId="77777777" w:rsidR="00C96070" w:rsidRPr="00C96070" w:rsidRDefault="00C96070" w:rsidP="00373F5B">
      <w:pPr>
        <w:spacing w:before="100" w:after="100"/>
        <w:ind w:firstLine="720"/>
        <w:jc w:val="both"/>
        <w:rPr>
          <w:szCs w:val="28"/>
          <w:lang w:val="nl-NL"/>
        </w:rPr>
      </w:pPr>
      <w:r w:rsidRPr="00C96070">
        <w:rPr>
          <w:szCs w:val="28"/>
          <w:lang w:val="nl-NL"/>
        </w:rPr>
        <w:t>- Ngân sách trung ương: 1.500 triệu đồng.</w:t>
      </w:r>
    </w:p>
    <w:p w14:paraId="0E752254" w14:textId="77777777" w:rsidR="00C96070" w:rsidRPr="00C96070" w:rsidRDefault="00C96070" w:rsidP="00373F5B">
      <w:pPr>
        <w:spacing w:before="100" w:after="100"/>
        <w:ind w:firstLine="720"/>
        <w:jc w:val="both"/>
        <w:rPr>
          <w:szCs w:val="28"/>
          <w:lang w:val="nl-NL"/>
        </w:rPr>
      </w:pPr>
      <w:r w:rsidRPr="00C96070">
        <w:rPr>
          <w:szCs w:val="28"/>
          <w:lang w:val="nl-NL"/>
        </w:rPr>
        <w:t>- Ngân sách địa phương: 150 triệu đồng.</w:t>
      </w:r>
    </w:p>
    <w:p w14:paraId="65C8BEC3" w14:textId="4588C7FB" w:rsidR="00C96070" w:rsidRPr="00C96070" w:rsidRDefault="00C96070" w:rsidP="00373F5B">
      <w:pPr>
        <w:spacing w:before="100" w:after="100"/>
        <w:ind w:firstLine="720"/>
        <w:jc w:val="both"/>
        <w:rPr>
          <w:szCs w:val="28"/>
          <w:lang w:val="nl-NL"/>
        </w:rPr>
      </w:pPr>
      <w:r w:rsidRPr="00C96070">
        <w:rPr>
          <w:szCs w:val="28"/>
          <w:lang w:val="nl-NL"/>
        </w:rPr>
        <w:t>- Vốn huy động hợp pháp khác: 500 triệu đồng (người dân đóng góp và các nguồn</w:t>
      </w:r>
      <w:r w:rsidR="00A5310F">
        <w:rPr>
          <w:szCs w:val="28"/>
          <w:lang w:val="nl-NL"/>
        </w:rPr>
        <w:t xml:space="preserve"> </w:t>
      </w:r>
      <w:r w:rsidRPr="00C96070">
        <w:rPr>
          <w:szCs w:val="28"/>
          <w:lang w:val="nl-NL"/>
        </w:rPr>
        <w:t>huy động hợp pháp khác).</w:t>
      </w:r>
    </w:p>
    <w:p w14:paraId="614B3839" w14:textId="77777777" w:rsidR="00C96070" w:rsidRPr="00A5310F" w:rsidRDefault="00C96070" w:rsidP="00373F5B">
      <w:pPr>
        <w:spacing w:before="100" w:after="100"/>
        <w:ind w:firstLine="720"/>
        <w:jc w:val="both"/>
        <w:rPr>
          <w:b/>
          <w:bCs/>
          <w:szCs w:val="28"/>
          <w:lang w:val="nl-NL"/>
        </w:rPr>
      </w:pPr>
      <w:r w:rsidRPr="00A5310F">
        <w:rPr>
          <w:b/>
          <w:bCs/>
          <w:szCs w:val="28"/>
          <w:lang w:val="nl-NL"/>
        </w:rPr>
        <w:t>2. Dự án 2: Đa dạng hóa sinh kế, phát triển mô hình giảm nghèo</w:t>
      </w:r>
    </w:p>
    <w:p w14:paraId="25FB6912" w14:textId="3AD610E4" w:rsidR="00C96070" w:rsidRPr="00C96070" w:rsidRDefault="004F4496" w:rsidP="00373F5B">
      <w:pPr>
        <w:spacing w:before="100" w:after="100"/>
        <w:ind w:firstLine="720"/>
        <w:jc w:val="both"/>
        <w:rPr>
          <w:szCs w:val="28"/>
          <w:lang w:val="nl-NL"/>
        </w:rPr>
      </w:pPr>
      <w:r>
        <w:rPr>
          <w:szCs w:val="28"/>
          <w:lang w:val="nl-NL"/>
        </w:rPr>
        <w:t xml:space="preserve">a) Nội dung: </w:t>
      </w:r>
      <w:r w:rsidR="00C96070" w:rsidRPr="00C96070">
        <w:rPr>
          <w:szCs w:val="28"/>
          <w:lang w:val="nl-NL"/>
        </w:rPr>
        <w:t>Triển khai xây dựng, phát triển, nhân rộng các mô hình, dự án giảm nghèo hỗ trợ</w:t>
      </w:r>
      <w:r w:rsidR="00A5310F">
        <w:rPr>
          <w:szCs w:val="28"/>
          <w:lang w:val="nl-NL"/>
        </w:rPr>
        <w:t xml:space="preserve"> </w:t>
      </w:r>
      <w:r w:rsidR="00C96070" w:rsidRPr="00C96070">
        <w:rPr>
          <w:szCs w:val="28"/>
          <w:lang w:val="nl-NL"/>
        </w:rPr>
        <w:t>phát triển sản xuất, kinh doanh, dịch vụ, thương mại, du lịch, khởi nghiệp, khởi sự kinh</w:t>
      </w:r>
      <w:r w:rsidR="00A5310F">
        <w:rPr>
          <w:szCs w:val="28"/>
          <w:lang w:val="nl-NL"/>
        </w:rPr>
        <w:t xml:space="preserve"> </w:t>
      </w:r>
      <w:r w:rsidR="00C96070" w:rsidRPr="00C96070">
        <w:rPr>
          <w:szCs w:val="28"/>
          <w:lang w:val="nl-NL"/>
        </w:rPr>
        <w:t xml:space="preserve">doanh nhằm tạo việc làm, sinh kế bền vững, thu nhập </w:t>
      </w:r>
      <w:r w:rsidR="00C96070" w:rsidRPr="00C96070">
        <w:rPr>
          <w:szCs w:val="28"/>
          <w:lang w:val="nl-NL"/>
        </w:rPr>
        <w:lastRenderedPageBreak/>
        <w:t>tốt cho hộ nghèo, hộ cận nghèo,</w:t>
      </w:r>
      <w:r w:rsidR="00A5310F">
        <w:rPr>
          <w:szCs w:val="28"/>
          <w:lang w:val="nl-NL"/>
        </w:rPr>
        <w:t xml:space="preserve"> </w:t>
      </w:r>
      <w:r w:rsidR="00C96070" w:rsidRPr="00C96070">
        <w:rPr>
          <w:szCs w:val="28"/>
          <w:lang w:val="nl-NL"/>
        </w:rPr>
        <w:t>hộ mới thoát nghèo; tập huấn, chuyển giao khoa học, kỹ thuật, công nghệ; dạy nghề,</w:t>
      </w:r>
      <w:r w:rsidR="00A5310F">
        <w:rPr>
          <w:szCs w:val="28"/>
          <w:lang w:val="nl-NL"/>
        </w:rPr>
        <w:t xml:space="preserve"> </w:t>
      </w:r>
      <w:r w:rsidR="00C96070" w:rsidRPr="00C96070">
        <w:rPr>
          <w:szCs w:val="28"/>
          <w:lang w:val="nl-NL"/>
        </w:rPr>
        <w:t>hướng nghiệp, tạo việc làm; hỗ trợ giống cây trồng, vật nuôi, nguyên liệu sản xuất, vật</w:t>
      </w:r>
      <w:r w:rsidR="00A5310F">
        <w:rPr>
          <w:szCs w:val="28"/>
          <w:lang w:val="nl-NL"/>
        </w:rPr>
        <w:t xml:space="preserve"> </w:t>
      </w:r>
      <w:r w:rsidR="00C96070" w:rsidRPr="00C96070">
        <w:rPr>
          <w:szCs w:val="28"/>
          <w:lang w:val="nl-NL"/>
        </w:rPr>
        <w:t>tư, công cụ, máy móc, thiết bị, nhà xưởng sản xuất và điều kiện cơ sở vật chất; xúc tiến</w:t>
      </w:r>
      <w:r w:rsidR="00A5310F">
        <w:rPr>
          <w:szCs w:val="28"/>
          <w:lang w:val="nl-NL"/>
        </w:rPr>
        <w:t xml:space="preserve"> </w:t>
      </w:r>
      <w:r w:rsidR="00C96070" w:rsidRPr="00C96070">
        <w:rPr>
          <w:szCs w:val="28"/>
          <w:lang w:val="nl-NL"/>
        </w:rPr>
        <w:t>thương mại, tiếp cận thị trường, liên kết phát triển sản xuất, phát triển ngành nghề với</w:t>
      </w:r>
      <w:r w:rsidR="00A5310F">
        <w:rPr>
          <w:szCs w:val="28"/>
          <w:lang w:val="nl-NL"/>
        </w:rPr>
        <w:t xml:space="preserve"> </w:t>
      </w:r>
      <w:r w:rsidR="00C96070" w:rsidRPr="00C96070">
        <w:rPr>
          <w:szCs w:val="28"/>
          <w:lang w:val="nl-NL"/>
        </w:rPr>
        <w:t xml:space="preserve">bảo quản, chế biến, tiêu thụ sản phẩm giữa hộ nghèo, </w:t>
      </w:r>
      <w:r>
        <w:rPr>
          <w:szCs w:val="28"/>
          <w:lang w:val="nl-NL"/>
        </w:rPr>
        <w:t xml:space="preserve">hộ </w:t>
      </w:r>
      <w:r w:rsidR="00C96070" w:rsidRPr="00C96070">
        <w:rPr>
          <w:szCs w:val="28"/>
          <w:lang w:val="nl-NL"/>
        </w:rPr>
        <w:t>cận nghèo, hộ mới thoát nghèo,</w:t>
      </w:r>
      <w:r w:rsidR="00A5310F">
        <w:rPr>
          <w:szCs w:val="28"/>
          <w:lang w:val="nl-NL"/>
        </w:rPr>
        <w:t xml:space="preserve"> </w:t>
      </w:r>
      <w:r w:rsidR="00C96070" w:rsidRPr="00C96070">
        <w:rPr>
          <w:szCs w:val="28"/>
          <w:lang w:val="nl-NL"/>
        </w:rPr>
        <w:t>cộng đồng với hợp tác xã, doanh nghiệp, tổ chức, cá nhân liên quan và các nội dung</w:t>
      </w:r>
      <w:r w:rsidR="00A5310F">
        <w:rPr>
          <w:szCs w:val="28"/>
          <w:lang w:val="nl-NL"/>
        </w:rPr>
        <w:t xml:space="preserve"> </w:t>
      </w:r>
      <w:r w:rsidR="00C96070" w:rsidRPr="00C96070">
        <w:rPr>
          <w:szCs w:val="28"/>
          <w:lang w:val="nl-NL"/>
        </w:rPr>
        <w:t>khác theo quy định của pháp luật; mô hình giảm nghèo gắn với quốc phòng, an ninh.</w:t>
      </w:r>
    </w:p>
    <w:p w14:paraId="38FAA577" w14:textId="177DDDB4" w:rsidR="00C96070" w:rsidRPr="00C96070" w:rsidRDefault="004F4496" w:rsidP="00373F5B">
      <w:pPr>
        <w:spacing w:before="100" w:after="100"/>
        <w:ind w:firstLine="720"/>
        <w:jc w:val="both"/>
        <w:rPr>
          <w:szCs w:val="28"/>
          <w:lang w:val="nl-NL"/>
        </w:rPr>
      </w:pPr>
      <w:r>
        <w:rPr>
          <w:szCs w:val="28"/>
          <w:lang w:val="nl-NL"/>
        </w:rPr>
        <w:t xml:space="preserve">b) </w:t>
      </w:r>
      <w:r w:rsidR="00C96070" w:rsidRPr="00C96070">
        <w:rPr>
          <w:szCs w:val="28"/>
          <w:lang w:val="nl-NL"/>
        </w:rPr>
        <w:t>Tổng nhu cầu vốn thực hiện</w:t>
      </w:r>
      <w:r>
        <w:rPr>
          <w:szCs w:val="28"/>
          <w:lang w:val="nl-NL"/>
        </w:rPr>
        <w:t xml:space="preserve"> là</w:t>
      </w:r>
      <w:r w:rsidR="00C96070" w:rsidRPr="00C96070">
        <w:rPr>
          <w:szCs w:val="28"/>
          <w:lang w:val="nl-NL"/>
        </w:rPr>
        <w:t xml:space="preserve"> 59.937 triệu đồng</w:t>
      </w:r>
      <w:r>
        <w:rPr>
          <w:szCs w:val="28"/>
          <w:lang w:val="nl-NL"/>
        </w:rPr>
        <w:t>;</w:t>
      </w:r>
      <w:r w:rsidR="00C96070" w:rsidRPr="00C96070">
        <w:rPr>
          <w:szCs w:val="28"/>
          <w:lang w:val="nl-NL"/>
        </w:rPr>
        <w:t xml:space="preserve"> trong đó:</w:t>
      </w:r>
    </w:p>
    <w:p w14:paraId="02AA9C7A" w14:textId="77777777" w:rsidR="00C96070" w:rsidRPr="00C96070" w:rsidRDefault="00C96070" w:rsidP="00373F5B">
      <w:pPr>
        <w:spacing w:before="100" w:after="100"/>
        <w:ind w:firstLine="720"/>
        <w:jc w:val="both"/>
        <w:rPr>
          <w:szCs w:val="28"/>
          <w:lang w:val="nl-NL"/>
        </w:rPr>
      </w:pPr>
      <w:r w:rsidRPr="00C96070">
        <w:rPr>
          <w:szCs w:val="28"/>
          <w:lang w:val="nl-NL"/>
        </w:rPr>
        <w:t>- Ngân sách trung ương: 54.477 triệu đồng.</w:t>
      </w:r>
    </w:p>
    <w:p w14:paraId="6641AA6B" w14:textId="77777777" w:rsidR="00C96070" w:rsidRPr="00C96070" w:rsidRDefault="00C96070" w:rsidP="00373F5B">
      <w:pPr>
        <w:spacing w:before="100" w:after="100"/>
        <w:ind w:firstLine="720"/>
        <w:jc w:val="both"/>
        <w:rPr>
          <w:szCs w:val="28"/>
          <w:lang w:val="nl-NL"/>
        </w:rPr>
      </w:pPr>
      <w:r w:rsidRPr="00C96070">
        <w:rPr>
          <w:szCs w:val="28"/>
          <w:lang w:val="nl-NL"/>
        </w:rPr>
        <w:t>- Ngân sách địa phương: 5.460 triệu đồng.</w:t>
      </w:r>
    </w:p>
    <w:p w14:paraId="59177938" w14:textId="6A30FE4D" w:rsidR="00C96070" w:rsidRPr="00C96070" w:rsidRDefault="00C96070" w:rsidP="00373F5B">
      <w:pPr>
        <w:spacing w:before="100" w:after="100"/>
        <w:ind w:firstLine="720"/>
        <w:jc w:val="both"/>
        <w:rPr>
          <w:szCs w:val="28"/>
          <w:lang w:val="nl-NL"/>
        </w:rPr>
      </w:pPr>
      <w:r w:rsidRPr="00C96070">
        <w:rPr>
          <w:szCs w:val="28"/>
          <w:lang w:val="nl-NL"/>
        </w:rPr>
        <w:t>- Vốn huy động hợp pháp khác: 2.000 triệu đồng (vốn người dân đóng góp và vốn</w:t>
      </w:r>
      <w:r w:rsidR="00A5310F">
        <w:rPr>
          <w:szCs w:val="28"/>
          <w:lang w:val="nl-NL"/>
        </w:rPr>
        <w:t xml:space="preserve"> </w:t>
      </w:r>
      <w:r w:rsidRPr="00C96070">
        <w:rPr>
          <w:szCs w:val="28"/>
          <w:lang w:val="nl-NL"/>
        </w:rPr>
        <w:t>huy động hợp pháp khác).</w:t>
      </w:r>
    </w:p>
    <w:p w14:paraId="749251FA" w14:textId="77777777" w:rsidR="00C96070" w:rsidRPr="00A5310F" w:rsidRDefault="00C96070" w:rsidP="00373F5B">
      <w:pPr>
        <w:spacing w:before="100" w:after="100"/>
        <w:ind w:firstLine="720"/>
        <w:jc w:val="both"/>
        <w:rPr>
          <w:b/>
          <w:bCs/>
          <w:szCs w:val="28"/>
          <w:lang w:val="nl-NL"/>
        </w:rPr>
      </w:pPr>
      <w:r w:rsidRPr="00A5310F">
        <w:rPr>
          <w:b/>
          <w:bCs/>
          <w:szCs w:val="28"/>
          <w:lang w:val="nl-NL"/>
        </w:rPr>
        <w:t>3. Dự án 3: Hỗ trợ phát triển sản xuất, cải thiện dinh dưỡng</w:t>
      </w:r>
    </w:p>
    <w:p w14:paraId="2C5FDCFB" w14:textId="509FC618" w:rsidR="00C96070" w:rsidRPr="00C96070" w:rsidRDefault="00C96070" w:rsidP="00373F5B">
      <w:pPr>
        <w:spacing w:before="100" w:after="100"/>
        <w:ind w:firstLine="720"/>
        <w:jc w:val="both"/>
        <w:rPr>
          <w:szCs w:val="28"/>
          <w:lang w:val="nl-NL"/>
        </w:rPr>
      </w:pPr>
      <w:r w:rsidRPr="00C96070">
        <w:rPr>
          <w:szCs w:val="28"/>
          <w:lang w:val="nl-NL"/>
        </w:rPr>
        <w:t>a) Tiểu dự án 1: Hỗ trợ phát triển sản xuất trong lĩnh vực nông nghiệp</w:t>
      </w:r>
      <w:r w:rsidR="005112B1">
        <w:rPr>
          <w:szCs w:val="28"/>
          <w:lang w:val="nl-NL"/>
        </w:rPr>
        <w:t>:</w:t>
      </w:r>
    </w:p>
    <w:p w14:paraId="50BEBCB9" w14:textId="3A0484CB" w:rsidR="00C96070" w:rsidRPr="00C96070" w:rsidRDefault="005112B1" w:rsidP="00373F5B">
      <w:pPr>
        <w:spacing w:before="100" w:after="100"/>
        <w:ind w:firstLine="720"/>
        <w:jc w:val="both"/>
        <w:rPr>
          <w:szCs w:val="28"/>
          <w:lang w:val="nl-NL"/>
        </w:rPr>
      </w:pPr>
      <w:r>
        <w:rPr>
          <w:szCs w:val="28"/>
          <w:lang w:val="nl-NL"/>
        </w:rPr>
        <w:t xml:space="preserve">- Nội dung: </w:t>
      </w:r>
      <w:r w:rsidR="00C96070" w:rsidRPr="00C96070">
        <w:rPr>
          <w:szCs w:val="28"/>
          <w:lang w:val="nl-NL"/>
        </w:rPr>
        <w:t>Triển khai các hoạt động phát triển sản xuất nông, lâm, ngư, diêm nghiệp; tập huấn</w:t>
      </w:r>
      <w:r w:rsidR="00A5310F">
        <w:rPr>
          <w:szCs w:val="28"/>
          <w:lang w:val="nl-NL"/>
        </w:rPr>
        <w:t xml:space="preserve"> </w:t>
      </w:r>
      <w:r w:rsidR="00C96070" w:rsidRPr="00C96070">
        <w:rPr>
          <w:szCs w:val="28"/>
          <w:lang w:val="nl-NL"/>
        </w:rPr>
        <w:t>kỹ thuật, tư vấn chuyển giao kỹ thuật, cung cấp cây trồng, vật nuôi, vật tư, công cụ,</w:t>
      </w:r>
      <w:r w:rsidR="00A5310F">
        <w:rPr>
          <w:szCs w:val="28"/>
          <w:lang w:val="nl-NL"/>
        </w:rPr>
        <w:t xml:space="preserve"> </w:t>
      </w:r>
      <w:r w:rsidR="00C96070" w:rsidRPr="00C96070">
        <w:rPr>
          <w:szCs w:val="28"/>
          <w:lang w:val="nl-NL"/>
        </w:rPr>
        <w:t>dụng cụ sản xuất; phân bón, thức ăn chăn nuôi, thuốc bảo vệ thực vật, thuốc thú y và</w:t>
      </w:r>
      <w:r w:rsidR="00A5310F">
        <w:rPr>
          <w:szCs w:val="28"/>
          <w:lang w:val="nl-NL"/>
        </w:rPr>
        <w:t xml:space="preserve"> </w:t>
      </w:r>
      <w:r w:rsidR="00C96070" w:rsidRPr="00C96070">
        <w:rPr>
          <w:szCs w:val="28"/>
          <w:lang w:val="nl-NL"/>
        </w:rPr>
        <w:t>hỗ trợ khác theo quy định; phát triển hệ thống lương thực, thực phẩm đảm bảo đủ dinh</w:t>
      </w:r>
      <w:r w:rsidR="00A5310F">
        <w:rPr>
          <w:szCs w:val="28"/>
          <w:lang w:val="nl-NL"/>
        </w:rPr>
        <w:t xml:space="preserve"> </w:t>
      </w:r>
      <w:r w:rsidR="00C96070" w:rsidRPr="00C96070">
        <w:rPr>
          <w:szCs w:val="28"/>
          <w:lang w:val="nl-NL"/>
        </w:rPr>
        <w:t>dưỡng.</w:t>
      </w:r>
    </w:p>
    <w:p w14:paraId="405AE138" w14:textId="17B5DB90" w:rsidR="00C96070" w:rsidRPr="00C96070" w:rsidRDefault="005112B1" w:rsidP="00373F5B">
      <w:pPr>
        <w:spacing w:before="100" w:after="100"/>
        <w:ind w:firstLine="720"/>
        <w:jc w:val="both"/>
        <w:rPr>
          <w:szCs w:val="28"/>
          <w:lang w:val="nl-NL"/>
        </w:rPr>
      </w:pPr>
      <w:r>
        <w:rPr>
          <w:szCs w:val="28"/>
          <w:lang w:val="nl-NL"/>
        </w:rPr>
        <w:t xml:space="preserve">- </w:t>
      </w:r>
      <w:r w:rsidR="00C96070" w:rsidRPr="00C96070">
        <w:rPr>
          <w:szCs w:val="28"/>
          <w:lang w:val="nl-NL"/>
        </w:rPr>
        <w:t>Tổng nhu cầu vốn thực hiện</w:t>
      </w:r>
      <w:r>
        <w:rPr>
          <w:szCs w:val="28"/>
          <w:lang w:val="nl-NL"/>
        </w:rPr>
        <w:t xml:space="preserve"> là</w:t>
      </w:r>
      <w:r w:rsidR="00C96070" w:rsidRPr="00C96070">
        <w:rPr>
          <w:szCs w:val="28"/>
          <w:lang w:val="nl-NL"/>
        </w:rPr>
        <w:t xml:space="preserve"> 24.744 triệu đồng</w:t>
      </w:r>
      <w:r>
        <w:rPr>
          <w:szCs w:val="28"/>
          <w:lang w:val="nl-NL"/>
        </w:rPr>
        <w:t>;</w:t>
      </w:r>
      <w:r w:rsidR="00C96070" w:rsidRPr="00C96070">
        <w:rPr>
          <w:szCs w:val="28"/>
          <w:lang w:val="nl-NL"/>
        </w:rPr>
        <w:t xml:space="preserve"> trong đó:</w:t>
      </w:r>
    </w:p>
    <w:p w14:paraId="797EFD47" w14:textId="77777777" w:rsidR="00C96070" w:rsidRPr="00C96070" w:rsidRDefault="00C96070" w:rsidP="00373F5B">
      <w:pPr>
        <w:spacing w:before="100" w:after="100"/>
        <w:ind w:firstLine="720"/>
        <w:jc w:val="both"/>
        <w:rPr>
          <w:szCs w:val="28"/>
          <w:lang w:val="nl-NL"/>
        </w:rPr>
      </w:pPr>
      <w:r w:rsidRPr="00C96070">
        <w:rPr>
          <w:szCs w:val="28"/>
          <w:lang w:val="nl-NL"/>
        </w:rPr>
        <w:t>+ Ngân sách trung ương: 22.484 triệu đồng.</w:t>
      </w:r>
    </w:p>
    <w:p w14:paraId="17C78821" w14:textId="77777777" w:rsidR="00C96070" w:rsidRPr="00C96070" w:rsidRDefault="00C96070" w:rsidP="00373F5B">
      <w:pPr>
        <w:spacing w:before="100" w:after="100"/>
        <w:ind w:firstLine="720"/>
        <w:jc w:val="both"/>
        <w:rPr>
          <w:szCs w:val="28"/>
          <w:lang w:val="nl-NL"/>
        </w:rPr>
      </w:pPr>
      <w:r w:rsidRPr="00C96070">
        <w:rPr>
          <w:szCs w:val="28"/>
          <w:lang w:val="nl-NL"/>
        </w:rPr>
        <w:t>+ Ngân sách địa phương: 2.260 triệu đồng.</w:t>
      </w:r>
    </w:p>
    <w:p w14:paraId="020060F1" w14:textId="39C28839" w:rsidR="00C96070" w:rsidRPr="00C96070" w:rsidRDefault="00C96070" w:rsidP="00373F5B">
      <w:pPr>
        <w:spacing w:before="100" w:after="100"/>
        <w:ind w:firstLine="720"/>
        <w:jc w:val="both"/>
        <w:rPr>
          <w:szCs w:val="28"/>
          <w:lang w:val="nl-NL"/>
        </w:rPr>
      </w:pPr>
      <w:r w:rsidRPr="00C96070">
        <w:rPr>
          <w:szCs w:val="28"/>
          <w:lang w:val="nl-NL"/>
        </w:rPr>
        <w:t>+ Vốn huy động hợp pháp khác: 1.000 triệu đồng (vốn người dân đóng góp và</w:t>
      </w:r>
      <w:r w:rsidR="00A5310F">
        <w:rPr>
          <w:szCs w:val="28"/>
          <w:lang w:val="nl-NL"/>
        </w:rPr>
        <w:t xml:space="preserve"> </w:t>
      </w:r>
      <w:r w:rsidRPr="00C96070">
        <w:rPr>
          <w:szCs w:val="28"/>
          <w:lang w:val="nl-NL"/>
        </w:rPr>
        <w:t>vốn huy động hợp pháp khác).</w:t>
      </w:r>
    </w:p>
    <w:p w14:paraId="6393AB2E" w14:textId="36B4E4F3" w:rsidR="00C96070" w:rsidRDefault="00C96070" w:rsidP="00373F5B">
      <w:pPr>
        <w:spacing w:before="100" w:after="100"/>
        <w:ind w:firstLine="720"/>
        <w:jc w:val="both"/>
        <w:rPr>
          <w:szCs w:val="28"/>
          <w:lang w:val="nl-NL"/>
        </w:rPr>
      </w:pPr>
      <w:r w:rsidRPr="00C96070">
        <w:rPr>
          <w:szCs w:val="28"/>
          <w:lang w:val="nl-NL"/>
        </w:rPr>
        <w:t>b) Tiểu dự án 2: Cải thiện dinh dưỡng</w:t>
      </w:r>
      <w:r w:rsidR="005112B1">
        <w:rPr>
          <w:szCs w:val="28"/>
          <w:lang w:val="nl-NL"/>
        </w:rPr>
        <w:t>:</w:t>
      </w:r>
    </w:p>
    <w:p w14:paraId="691680CF" w14:textId="793A9817" w:rsidR="005112B1" w:rsidRPr="00C96070" w:rsidRDefault="005112B1" w:rsidP="00373F5B">
      <w:pPr>
        <w:spacing w:before="100" w:after="100"/>
        <w:ind w:firstLine="720"/>
        <w:jc w:val="both"/>
        <w:rPr>
          <w:szCs w:val="28"/>
          <w:lang w:val="nl-NL"/>
        </w:rPr>
      </w:pPr>
      <w:r>
        <w:rPr>
          <w:szCs w:val="28"/>
          <w:lang w:val="nl-NL"/>
        </w:rPr>
        <w:t>- Nội dung:</w:t>
      </w:r>
    </w:p>
    <w:p w14:paraId="69543137" w14:textId="4A1F0C47" w:rsidR="00C96070" w:rsidRPr="00C96070" w:rsidRDefault="005112B1" w:rsidP="00373F5B">
      <w:pPr>
        <w:spacing w:before="100" w:after="100"/>
        <w:ind w:firstLine="720"/>
        <w:jc w:val="both"/>
        <w:rPr>
          <w:szCs w:val="28"/>
          <w:lang w:val="nl-NL"/>
        </w:rPr>
      </w:pPr>
      <w:r>
        <w:rPr>
          <w:szCs w:val="28"/>
          <w:lang w:val="nl-NL"/>
        </w:rPr>
        <w:t xml:space="preserve">+ </w:t>
      </w:r>
      <w:r w:rsidR="00C96070" w:rsidRPr="00C96070">
        <w:rPr>
          <w:szCs w:val="28"/>
          <w:lang w:val="nl-NL"/>
        </w:rPr>
        <w:t>Triển khai các hoạt động hỗ trợ tiếp cận, can thiệp trực tiếp phòng, chống suy dinh</w:t>
      </w:r>
      <w:r w:rsidR="00A5310F">
        <w:rPr>
          <w:szCs w:val="28"/>
          <w:lang w:val="nl-NL"/>
        </w:rPr>
        <w:t xml:space="preserve"> </w:t>
      </w:r>
      <w:r w:rsidR="00C96070" w:rsidRPr="00C96070">
        <w:rPr>
          <w:szCs w:val="28"/>
          <w:lang w:val="nl-NL"/>
        </w:rPr>
        <w:t>dưỡng, thiếu vi chất dinh dưỡng cho bà mẹ, trẻ em dưới 5 tuổi thuộc hộ nghèo</w:t>
      </w:r>
      <w:r w:rsidR="00A5310F">
        <w:rPr>
          <w:szCs w:val="28"/>
          <w:lang w:val="nl-NL"/>
        </w:rPr>
        <w:t xml:space="preserve"> </w:t>
      </w:r>
      <w:r w:rsidR="00C96070" w:rsidRPr="00C96070">
        <w:rPr>
          <w:szCs w:val="28"/>
          <w:lang w:val="nl-NL"/>
        </w:rPr>
        <w:t>và</w:t>
      </w:r>
      <w:r>
        <w:rPr>
          <w:szCs w:val="28"/>
          <w:lang w:val="nl-NL"/>
        </w:rPr>
        <w:t xml:space="preserve"> hộ</w:t>
      </w:r>
      <w:r w:rsidR="00C96070" w:rsidRPr="00C96070">
        <w:rPr>
          <w:szCs w:val="28"/>
          <w:lang w:val="nl-NL"/>
        </w:rPr>
        <w:t xml:space="preserve"> cận nghèo.</w:t>
      </w:r>
    </w:p>
    <w:p w14:paraId="6447BC29" w14:textId="1DC2ECCD" w:rsidR="00C96070" w:rsidRPr="00C96070" w:rsidRDefault="005112B1" w:rsidP="00373F5B">
      <w:pPr>
        <w:spacing w:before="100" w:after="100"/>
        <w:ind w:firstLine="720"/>
        <w:jc w:val="both"/>
        <w:rPr>
          <w:szCs w:val="28"/>
          <w:lang w:val="nl-NL"/>
        </w:rPr>
      </w:pPr>
      <w:r>
        <w:rPr>
          <w:szCs w:val="28"/>
          <w:lang w:val="nl-NL"/>
        </w:rPr>
        <w:t xml:space="preserve">+ </w:t>
      </w:r>
      <w:r w:rsidR="00C96070" w:rsidRPr="00C96070">
        <w:rPr>
          <w:szCs w:val="28"/>
          <w:lang w:val="nl-NL"/>
        </w:rPr>
        <w:t>Tăng cường hoạt động cải thiện chất lượng bữa ăn học đường và giáo dục chăm</w:t>
      </w:r>
      <w:r w:rsidR="00A5310F">
        <w:rPr>
          <w:szCs w:val="28"/>
          <w:lang w:val="nl-NL"/>
        </w:rPr>
        <w:t xml:space="preserve"> </w:t>
      </w:r>
      <w:r w:rsidR="00C96070" w:rsidRPr="00C96070">
        <w:rPr>
          <w:szCs w:val="28"/>
          <w:lang w:val="nl-NL"/>
        </w:rPr>
        <w:t>sóc dinh dưỡng; can thiệp phòng, chống thiếu vi chất dinh dưỡng; bảo vệ, chăm sóc</w:t>
      </w:r>
      <w:r w:rsidR="00A5310F">
        <w:rPr>
          <w:szCs w:val="28"/>
          <w:lang w:val="nl-NL"/>
        </w:rPr>
        <w:t xml:space="preserve"> </w:t>
      </w:r>
      <w:r w:rsidR="00C96070" w:rsidRPr="00C96070">
        <w:rPr>
          <w:szCs w:val="28"/>
          <w:lang w:val="nl-NL"/>
        </w:rPr>
        <w:t>dinh dưỡng cho trẻ học đường (trẻ từ 5 đến dưới 16 tuổi).</w:t>
      </w:r>
    </w:p>
    <w:p w14:paraId="3D4E8405" w14:textId="4358142E" w:rsidR="00C96070" w:rsidRPr="00C96070" w:rsidRDefault="00C96070" w:rsidP="00373F5B">
      <w:pPr>
        <w:spacing w:before="100" w:after="100"/>
        <w:ind w:firstLine="720"/>
        <w:jc w:val="both"/>
        <w:rPr>
          <w:szCs w:val="28"/>
          <w:lang w:val="nl-NL"/>
        </w:rPr>
      </w:pPr>
      <w:r w:rsidRPr="00C96070">
        <w:rPr>
          <w:szCs w:val="28"/>
          <w:lang w:val="nl-NL"/>
        </w:rPr>
        <w:t>- Tổng nhu cầu vốn thực hiện</w:t>
      </w:r>
      <w:r w:rsidR="005112B1">
        <w:rPr>
          <w:szCs w:val="28"/>
          <w:lang w:val="nl-NL"/>
        </w:rPr>
        <w:t xml:space="preserve"> là</w:t>
      </w:r>
      <w:r w:rsidRPr="00C96070">
        <w:rPr>
          <w:szCs w:val="28"/>
          <w:lang w:val="nl-NL"/>
        </w:rPr>
        <w:t xml:space="preserve"> 8.400 triệu đồng</w:t>
      </w:r>
      <w:r w:rsidR="005112B1">
        <w:rPr>
          <w:szCs w:val="28"/>
          <w:lang w:val="nl-NL"/>
        </w:rPr>
        <w:t>;</w:t>
      </w:r>
      <w:r w:rsidRPr="00C96070">
        <w:rPr>
          <w:szCs w:val="28"/>
          <w:lang w:val="nl-NL"/>
        </w:rPr>
        <w:t xml:space="preserve"> trong đó:</w:t>
      </w:r>
    </w:p>
    <w:p w14:paraId="082B77B5" w14:textId="77777777" w:rsidR="00C96070" w:rsidRPr="00C96070" w:rsidRDefault="00C96070" w:rsidP="00373F5B">
      <w:pPr>
        <w:spacing w:before="100" w:after="100"/>
        <w:ind w:firstLine="720"/>
        <w:jc w:val="both"/>
        <w:rPr>
          <w:szCs w:val="28"/>
          <w:lang w:val="nl-NL"/>
        </w:rPr>
      </w:pPr>
      <w:r w:rsidRPr="00C96070">
        <w:rPr>
          <w:szCs w:val="28"/>
          <w:lang w:val="nl-NL"/>
        </w:rPr>
        <w:t>+ Ngân sách trung ương: 7.630 triệu đồng.</w:t>
      </w:r>
    </w:p>
    <w:p w14:paraId="069BFD99" w14:textId="77777777" w:rsidR="00C96070" w:rsidRPr="00C96070" w:rsidRDefault="00C96070" w:rsidP="00373F5B">
      <w:pPr>
        <w:spacing w:before="100" w:after="100"/>
        <w:ind w:firstLine="720"/>
        <w:jc w:val="both"/>
        <w:rPr>
          <w:szCs w:val="28"/>
          <w:lang w:val="nl-NL"/>
        </w:rPr>
      </w:pPr>
      <w:r w:rsidRPr="00C96070">
        <w:rPr>
          <w:szCs w:val="28"/>
          <w:lang w:val="nl-NL"/>
        </w:rPr>
        <w:t>+ Ngân sách địa phương: 770 triệu đồng.</w:t>
      </w:r>
    </w:p>
    <w:p w14:paraId="295C9BD1" w14:textId="77777777" w:rsidR="00C96070" w:rsidRPr="00C96070" w:rsidRDefault="00C96070" w:rsidP="00373F5B">
      <w:pPr>
        <w:spacing w:before="100" w:after="100"/>
        <w:ind w:firstLine="720"/>
        <w:jc w:val="both"/>
        <w:rPr>
          <w:szCs w:val="28"/>
          <w:lang w:val="nl-NL"/>
        </w:rPr>
      </w:pPr>
      <w:r w:rsidRPr="00C96070">
        <w:rPr>
          <w:szCs w:val="28"/>
          <w:lang w:val="nl-NL"/>
        </w:rPr>
        <w:t>+ Vốn huy động hợp pháp khác: 200 triệu đồng.</w:t>
      </w:r>
    </w:p>
    <w:p w14:paraId="60D27478" w14:textId="77777777" w:rsidR="00C96070" w:rsidRPr="00A5310F" w:rsidRDefault="00C96070" w:rsidP="00373F5B">
      <w:pPr>
        <w:spacing w:before="100" w:after="100"/>
        <w:ind w:firstLine="720"/>
        <w:jc w:val="both"/>
        <w:rPr>
          <w:b/>
          <w:bCs/>
          <w:szCs w:val="28"/>
          <w:lang w:val="nl-NL"/>
        </w:rPr>
      </w:pPr>
      <w:r w:rsidRPr="00A5310F">
        <w:rPr>
          <w:b/>
          <w:bCs/>
          <w:szCs w:val="28"/>
          <w:lang w:val="nl-NL"/>
        </w:rPr>
        <w:t>4. Dự án 4: Phát triển giáo dục nghề nghiệp, việc làm bền vững</w:t>
      </w:r>
    </w:p>
    <w:p w14:paraId="5AB64319" w14:textId="77777777" w:rsidR="005112B1" w:rsidRDefault="00C96070" w:rsidP="00373F5B">
      <w:pPr>
        <w:spacing w:before="100" w:after="100"/>
        <w:ind w:firstLine="720"/>
        <w:jc w:val="both"/>
        <w:rPr>
          <w:szCs w:val="28"/>
          <w:lang w:val="nl-NL"/>
        </w:rPr>
      </w:pPr>
      <w:r w:rsidRPr="00C96070">
        <w:rPr>
          <w:szCs w:val="28"/>
          <w:lang w:val="nl-NL"/>
        </w:rPr>
        <w:lastRenderedPageBreak/>
        <w:t>a) Tiểu dự án 1: Phát triển giáo dục nghề nghiệp vùng nghèo, vùng khó khăn</w:t>
      </w:r>
      <w:r w:rsidR="005112B1">
        <w:rPr>
          <w:szCs w:val="28"/>
          <w:lang w:val="nl-NL"/>
        </w:rPr>
        <w:t>:</w:t>
      </w:r>
      <w:r w:rsidR="00A5310F">
        <w:rPr>
          <w:szCs w:val="28"/>
          <w:lang w:val="nl-NL"/>
        </w:rPr>
        <w:t xml:space="preserve"> </w:t>
      </w:r>
    </w:p>
    <w:p w14:paraId="74B47065" w14:textId="6D854659" w:rsidR="00C96070" w:rsidRPr="00C96070" w:rsidRDefault="005112B1" w:rsidP="00373F5B">
      <w:pPr>
        <w:spacing w:before="100" w:after="100"/>
        <w:ind w:firstLine="720"/>
        <w:jc w:val="both"/>
        <w:rPr>
          <w:szCs w:val="28"/>
          <w:lang w:val="nl-NL"/>
        </w:rPr>
      </w:pPr>
      <w:r>
        <w:rPr>
          <w:szCs w:val="28"/>
          <w:lang w:val="nl-NL"/>
        </w:rPr>
        <w:t xml:space="preserve">- Nội dung: </w:t>
      </w:r>
      <w:r w:rsidR="00C96070" w:rsidRPr="00C96070">
        <w:rPr>
          <w:szCs w:val="28"/>
          <w:lang w:val="nl-NL"/>
        </w:rPr>
        <w:t>Đào tạo nghề cho người lao động thuộc hộ nghèo, hộ cận nghèo, hộ mới thoát</w:t>
      </w:r>
      <w:r w:rsidR="00A5310F">
        <w:rPr>
          <w:szCs w:val="28"/>
          <w:lang w:val="nl-NL"/>
        </w:rPr>
        <w:t xml:space="preserve"> </w:t>
      </w:r>
      <w:r w:rsidR="00C96070" w:rsidRPr="00C96070">
        <w:rPr>
          <w:szCs w:val="28"/>
          <w:lang w:val="nl-NL"/>
        </w:rPr>
        <w:t>nghèo, người lao động có thu nhập thấp.</w:t>
      </w:r>
    </w:p>
    <w:p w14:paraId="06099865" w14:textId="06ED547A" w:rsidR="00C96070" w:rsidRPr="00C96070" w:rsidRDefault="005112B1" w:rsidP="00373F5B">
      <w:pPr>
        <w:spacing w:before="100" w:after="100"/>
        <w:ind w:firstLine="720"/>
        <w:jc w:val="both"/>
        <w:rPr>
          <w:szCs w:val="28"/>
          <w:lang w:val="nl-NL"/>
        </w:rPr>
      </w:pPr>
      <w:r>
        <w:rPr>
          <w:szCs w:val="28"/>
          <w:lang w:val="nl-NL"/>
        </w:rPr>
        <w:t xml:space="preserve">- </w:t>
      </w:r>
      <w:r w:rsidR="00C96070" w:rsidRPr="00C96070">
        <w:rPr>
          <w:szCs w:val="28"/>
          <w:lang w:val="nl-NL"/>
        </w:rPr>
        <w:t>Tổng nhu cầu vốn thực hiện</w:t>
      </w:r>
      <w:r>
        <w:rPr>
          <w:szCs w:val="28"/>
          <w:lang w:val="nl-NL"/>
        </w:rPr>
        <w:t xml:space="preserve"> là</w:t>
      </w:r>
      <w:r w:rsidR="00C96070" w:rsidRPr="00C96070">
        <w:rPr>
          <w:szCs w:val="28"/>
          <w:lang w:val="nl-NL"/>
        </w:rPr>
        <w:t xml:space="preserve"> 23.089 triệu đồng</w:t>
      </w:r>
      <w:r>
        <w:rPr>
          <w:szCs w:val="28"/>
          <w:lang w:val="nl-NL"/>
        </w:rPr>
        <w:t>;</w:t>
      </w:r>
      <w:r w:rsidR="00C96070" w:rsidRPr="00C96070">
        <w:rPr>
          <w:szCs w:val="28"/>
          <w:lang w:val="nl-NL"/>
        </w:rPr>
        <w:t xml:space="preserve"> trong đó:</w:t>
      </w:r>
    </w:p>
    <w:p w14:paraId="39281849" w14:textId="77777777" w:rsidR="00C96070" w:rsidRPr="00C96070" w:rsidRDefault="00C96070" w:rsidP="00373F5B">
      <w:pPr>
        <w:spacing w:before="100" w:after="100"/>
        <w:ind w:firstLine="720"/>
        <w:jc w:val="both"/>
        <w:rPr>
          <w:szCs w:val="28"/>
          <w:lang w:val="nl-NL"/>
        </w:rPr>
      </w:pPr>
      <w:r w:rsidRPr="00C96070">
        <w:rPr>
          <w:szCs w:val="28"/>
          <w:lang w:val="nl-NL"/>
        </w:rPr>
        <w:t>+ Ngân sách trung ương: 20.989 triệu đồng.</w:t>
      </w:r>
    </w:p>
    <w:p w14:paraId="523867D5" w14:textId="77777777" w:rsidR="00C96070" w:rsidRPr="00C96070" w:rsidRDefault="00C96070" w:rsidP="00373F5B">
      <w:pPr>
        <w:spacing w:before="100" w:after="100"/>
        <w:ind w:firstLine="720"/>
        <w:jc w:val="both"/>
        <w:rPr>
          <w:szCs w:val="28"/>
          <w:lang w:val="nl-NL"/>
        </w:rPr>
      </w:pPr>
      <w:r w:rsidRPr="00C96070">
        <w:rPr>
          <w:szCs w:val="28"/>
          <w:lang w:val="nl-NL"/>
        </w:rPr>
        <w:t>+ Ngân sách địa phương 2.100 triệu đồng.</w:t>
      </w:r>
    </w:p>
    <w:p w14:paraId="74844A32" w14:textId="77777777" w:rsidR="005112B1" w:rsidRDefault="00C96070" w:rsidP="00373F5B">
      <w:pPr>
        <w:spacing w:before="100" w:after="100"/>
        <w:ind w:firstLine="720"/>
        <w:jc w:val="both"/>
        <w:rPr>
          <w:szCs w:val="28"/>
          <w:lang w:val="nl-NL"/>
        </w:rPr>
      </w:pPr>
      <w:r w:rsidRPr="00C96070">
        <w:rPr>
          <w:szCs w:val="28"/>
          <w:lang w:val="nl-NL"/>
        </w:rPr>
        <w:t>b) Tiểu dự án 2: Hỗ trợ người lao động đi làm việc ở nước ngoài theo hợp</w:t>
      </w:r>
      <w:r w:rsidR="00A5310F">
        <w:rPr>
          <w:szCs w:val="28"/>
          <w:lang w:val="nl-NL"/>
        </w:rPr>
        <w:t xml:space="preserve"> </w:t>
      </w:r>
      <w:r w:rsidRPr="00C96070">
        <w:rPr>
          <w:szCs w:val="28"/>
          <w:lang w:val="nl-NL"/>
        </w:rPr>
        <w:t>đồng</w:t>
      </w:r>
      <w:r w:rsidR="005112B1">
        <w:rPr>
          <w:szCs w:val="28"/>
          <w:lang w:val="nl-NL"/>
        </w:rPr>
        <w:t>:</w:t>
      </w:r>
      <w:r w:rsidR="00A5310F">
        <w:rPr>
          <w:szCs w:val="28"/>
          <w:lang w:val="nl-NL"/>
        </w:rPr>
        <w:t xml:space="preserve"> </w:t>
      </w:r>
    </w:p>
    <w:p w14:paraId="17189C01" w14:textId="3825061C" w:rsidR="00C96070" w:rsidRPr="00C96070" w:rsidRDefault="005112B1" w:rsidP="00373F5B">
      <w:pPr>
        <w:spacing w:before="100" w:after="100"/>
        <w:ind w:firstLine="720"/>
        <w:jc w:val="both"/>
        <w:rPr>
          <w:szCs w:val="28"/>
          <w:lang w:val="nl-NL"/>
        </w:rPr>
      </w:pPr>
      <w:r>
        <w:rPr>
          <w:szCs w:val="28"/>
          <w:lang w:val="nl-NL"/>
        </w:rPr>
        <w:t xml:space="preserve">- Nội dung: </w:t>
      </w:r>
      <w:r w:rsidR="00C96070" w:rsidRPr="00C96070">
        <w:rPr>
          <w:szCs w:val="28"/>
          <w:lang w:val="nl-NL"/>
        </w:rPr>
        <w:t>Triển khai các hoạt động hỗ trợ người lao động sinh sống trên địa bàn các xã đặc</w:t>
      </w:r>
      <w:r w:rsidR="00A5310F">
        <w:rPr>
          <w:szCs w:val="28"/>
          <w:lang w:val="nl-NL"/>
        </w:rPr>
        <w:t xml:space="preserve"> </w:t>
      </w:r>
      <w:r w:rsidR="00C96070" w:rsidRPr="00C96070">
        <w:rPr>
          <w:szCs w:val="28"/>
          <w:lang w:val="nl-NL"/>
        </w:rPr>
        <w:t>biệt khó khăn vùng bãi ngang, ven biển và hải đảo đi làm việc ở nước ngoài theo hợp</w:t>
      </w:r>
      <w:r w:rsidR="00A5310F">
        <w:rPr>
          <w:szCs w:val="28"/>
          <w:lang w:val="nl-NL"/>
        </w:rPr>
        <w:t xml:space="preserve"> </w:t>
      </w:r>
      <w:r w:rsidR="00C96070" w:rsidRPr="00C96070">
        <w:rPr>
          <w:szCs w:val="28"/>
          <w:lang w:val="nl-NL"/>
        </w:rPr>
        <w:t>đồng: tiền đào tạo, bồi dưỡng kỹ năng nghề, ngoại ngữ; hỗ trợ tiền ăn, sinh hoạt phí,</w:t>
      </w:r>
      <w:r w:rsidR="00A5310F">
        <w:rPr>
          <w:szCs w:val="28"/>
          <w:lang w:val="nl-NL"/>
        </w:rPr>
        <w:t xml:space="preserve"> </w:t>
      </w:r>
      <w:r w:rsidR="00C96070" w:rsidRPr="00C96070">
        <w:rPr>
          <w:szCs w:val="28"/>
          <w:lang w:val="nl-NL"/>
        </w:rPr>
        <w:t>tiền ở trong thời gian tham gia đào tạo (bao gồm cả thời gian tham gia giáo dục định</w:t>
      </w:r>
      <w:r w:rsidR="00A5310F">
        <w:rPr>
          <w:szCs w:val="28"/>
          <w:lang w:val="nl-NL"/>
        </w:rPr>
        <w:t xml:space="preserve"> </w:t>
      </w:r>
      <w:r w:rsidR="00C96070" w:rsidRPr="00C96070">
        <w:rPr>
          <w:szCs w:val="28"/>
          <w:lang w:val="nl-NL"/>
        </w:rPr>
        <w:t>hướng), trang cấp đồ dùng cá nhân thiết yếu; chi phí khám sức khỏe, hộ chiếu, thị thực</w:t>
      </w:r>
      <w:r w:rsidR="00A5310F">
        <w:rPr>
          <w:szCs w:val="28"/>
          <w:lang w:val="nl-NL"/>
        </w:rPr>
        <w:t xml:space="preserve"> </w:t>
      </w:r>
      <w:r w:rsidR="00C96070" w:rsidRPr="00C96070">
        <w:rPr>
          <w:szCs w:val="28"/>
          <w:lang w:val="nl-NL"/>
        </w:rPr>
        <w:t>và lý lịch tư pháp; giới thiệu, tư vấn cho người lao động và thân nhân người lao động</w:t>
      </w:r>
      <w:r w:rsidR="00A5310F">
        <w:rPr>
          <w:szCs w:val="28"/>
          <w:lang w:val="nl-NL"/>
        </w:rPr>
        <w:t>.</w:t>
      </w:r>
    </w:p>
    <w:p w14:paraId="26259B0C" w14:textId="3C4C5E63" w:rsidR="00C96070" w:rsidRPr="00C96070" w:rsidRDefault="009301C5" w:rsidP="00373F5B">
      <w:pPr>
        <w:spacing w:before="100" w:after="100"/>
        <w:ind w:firstLine="720"/>
        <w:jc w:val="both"/>
        <w:rPr>
          <w:szCs w:val="28"/>
          <w:lang w:val="nl-NL"/>
        </w:rPr>
      </w:pPr>
      <w:r>
        <w:rPr>
          <w:szCs w:val="28"/>
          <w:lang w:val="nl-NL"/>
        </w:rPr>
        <w:t xml:space="preserve">- </w:t>
      </w:r>
      <w:r w:rsidR="00C96070" w:rsidRPr="00C96070">
        <w:rPr>
          <w:szCs w:val="28"/>
          <w:lang w:val="nl-NL"/>
        </w:rPr>
        <w:t>Tổng nhu cầu vốn thực hiện</w:t>
      </w:r>
      <w:r>
        <w:rPr>
          <w:szCs w:val="28"/>
          <w:lang w:val="nl-NL"/>
        </w:rPr>
        <w:t xml:space="preserve"> là</w:t>
      </w:r>
      <w:r w:rsidR="00C96070" w:rsidRPr="00C96070">
        <w:rPr>
          <w:szCs w:val="28"/>
          <w:lang w:val="nl-NL"/>
        </w:rPr>
        <w:t xml:space="preserve"> 440 triệu đồng</w:t>
      </w:r>
      <w:r>
        <w:rPr>
          <w:szCs w:val="28"/>
          <w:lang w:val="nl-NL"/>
        </w:rPr>
        <w:t>;</w:t>
      </w:r>
      <w:r w:rsidR="00C96070" w:rsidRPr="00C96070">
        <w:rPr>
          <w:szCs w:val="28"/>
          <w:lang w:val="nl-NL"/>
        </w:rPr>
        <w:t xml:space="preserve"> trong đó:</w:t>
      </w:r>
    </w:p>
    <w:p w14:paraId="0BB9D62E" w14:textId="77777777" w:rsidR="00C96070" w:rsidRPr="00C96070" w:rsidRDefault="00C96070" w:rsidP="00373F5B">
      <w:pPr>
        <w:spacing w:before="100" w:after="100"/>
        <w:ind w:firstLine="720"/>
        <w:jc w:val="both"/>
        <w:rPr>
          <w:szCs w:val="28"/>
          <w:lang w:val="nl-NL"/>
        </w:rPr>
      </w:pPr>
      <w:r w:rsidRPr="00C96070">
        <w:rPr>
          <w:szCs w:val="28"/>
          <w:lang w:val="nl-NL"/>
        </w:rPr>
        <w:t>+ Ngân sách trung ương: 400 triệu đồng;</w:t>
      </w:r>
    </w:p>
    <w:p w14:paraId="735A6CBD" w14:textId="77777777" w:rsidR="00C96070" w:rsidRPr="00C96070" w:rsidRDefault="00C96070" w:rsidP="00373F5B">
      <w:pPr>
        <w:spacing w:before="100" w:after="100"/>
        <w:ind w:firstLine="720"/>
        <w:jc w:val="both"/>
        <w:rPr>
          <w:szCs w:val="28"/>
          <w:lang w:val="nl-NL"/>
        </w:rPr>
      </w:pPr>
      <w:r w:rsidRPr="00C96070">
        <w:rPr>
          <w:szCs w:val="28"/>
          <w:lang w:val="nl-NL"/>
        </w:rPr>
        <w:t>+ Ngân sách địa phương: 40 triệu đồng;</w:t>
      </w:r>
    </w:p>
    <w:p w14:paraId="6F0A7A2E" w14:textId="58CDBE20" w:rsidR="00C96070" w:rsidRDefault="00C96070" w:rsidP="00373F5B">
      <w:pPr>
        <w:spacing w:before="100" w:after="100"/>
        <w:ind w:firstLine="720"/>
        <w:jc w:val="both"/>
        <w:rPr>
          <w:szCs w:val="28"/>
          <w:lang w:val="nl-NL"/>
        </w:rPr>
      </w:pPr>
      <w:r w:rsidRPr="00C96070">
        <w:rPr>
          <w:szCs w:val="28"/>
          <w:lang w:val="nl-NL"/>
        </w:rPr>
        <w:t>c) Tiểu dự án 3: Hỗ trợ việc làm bền vững</w:t>
      </w:r>
      <w:r w:rsidR="009301C5">
        <w:rPr>
          <w:szCs w:val="28"/>
          <w:lang w:val="nl-NL"/>
        </w:rPr>
        <w:t>:</w:t>
      </w:r>
    </w:p>
    <w:p w14:paraId="7211CC2A" w14:textId="65501378" w:rsidR="009301C5" w:rsidRPr="00C96070" w:rsidRDefault="009301C5" w:rsidP="00373F5B">
      <w:pPr>
        <w:spacing w:before="100" w:after="100"/>
        <w:ind w:firstLine="720"/>
        <w:jc w:val="both"/>
        <w:rPr>
          <w:szCs w:val="28"/>
          <w:lang w:val="nl-NL"/>
        </w:rPr>
      </w:pPr>
      <w:r>
        <w:rPr>
          <w:szCs w:val="28"/>
          <w:lang w:val="nl-NL"/>
        </w:rPr>
        <w:t>- Nội dung:</w:t>
      </w:r>
    </w:p>
    <w:p w14:paraId="3D287FCA" w14:textId="639A948A" w:rsidR="00C96070" w:rsidRPr="00C96070" w:rsidRDefault="009301C5" w:rsidP="00373F5B">
      <w:pPr>
        <w:spacing w:before="100" w:after="100"/>
        <w:ind w:firstLine="720"/>
        <w:jc w:val="both"/>
        <w:rPr>
          <w:szCs w:val="28"/>
          <w:lang w:val="nl-NL"/>
        </w:rPr>
      </w:pPr>
      <w:r>
        <w:rPr>
          <w:szCs w:val="28"/>
          <w:lang w:val="nl-NL"/>
        </w:rPr>
        <w:t xml:space="preserve">+ </w:t>
      </w:r>
      <w:r w:rsidR="00C96070" w:rsidRPr="00C96070">
        <w:rPr>
          <w:szCs w:val="28"/>
          <w:lang w:val="nl-NL"/>
        </w:rPr>
        <w:t>Triển khai các hoạt động đầu tư cơ sở hạ tầng, trang thiết bị công nghệ thông tin</w:t>
      </w:r>
      <w:r w:rsidR="00A5310F">
        <w:rPr>
          <w:szCs w:val="28"/>
          <w:lang w:val="nl-NL"/>
        </w:rPr>
        <w:t xml:space="preserve"> </w:t>
      </w:r>
      <w:r w:rsidR="00C96070" w:rsidRPr="00C96070">
        <w:rPr>
          <w:szCs w:val="28"/>
          <w:lang w:val="nl-NL"/>
        </w:rPr>
        <w:t>để hiện đại hóa hệ thống thông tin thị trường lao động, hình thành sàn giao dịch việc</w:t>
      </w:r>
      <w:r w:rsidR="00A5310F">
        <w:rPr>
          <w:szCs w:val="28"/>
          <w:lang w:val="nl-NL"/>
        </w:rPr>
        <w:t xml:space="preserve"> </w:t>
      </w:r>
      <w:r w:rsidR="00C96070" w:rsidRPr="00C96070">
        <w:rPr>
          <w:szCs w:val="28"/>
          <w:lang w:val="nl-NL"/>
        </w:rPr>
        <w:t>làm trực tuyến và xây dựng các cơ sở dữ liệu.</w:t>
      </w:r>
    </w:p>
    <w:p w14:paraId="0CB3CBAE" w14:textId="3530E5E6" w:rsidR="00C96070" w:rsidRPr="00C96070" w:rsidRDefault="009301C5" w:rsidP="00373F5B">
      <w:pPr>
        <w:spacing w:before="100" w:after="100"/>
        <w:ind w:firstLine="720"/>
        <w:jc w:val="both"/>
        <w:rPr>
          <w:szCs w:val="28"/>
          <w:lang w:val="nl-NL"/>
        </w:rPr>
      </w:pPr>
      <w:r>
        <w:rPr>
          <w:szCs w:val="28"/>
          <w:lang w:val="nl-NL"/>
        </w:rPr>
        <w:t xml:space="preserve">+ </w:t>
      </w:r>
      <w:r w:rsidR="00C96070" w:rsidRPr="00C96070">
        <w:rPr>
          <w:szCs w:val="28"/>
          <w:lang w:val="nl-NL"/>
        </w:rPr>
        <w:t xml:space="preserve">Xây dựng cơ sở dữ liệu việc tìm người - người tìm việc; </w:t>
      </w:r>
      <w:r w:rsidR="00A5310F">
        <w:rPr>
          <w:szCs w:val="28"/>
          <w:lang w:val="nl-NL"/>
        </w:rPr>
        <w:t>h</w:t>
      </w:r>
      <w:r w:rsidR="00C96070" w:rsidRPr="00C96070">
        <w:rPr>
          <w:szCs w:val="28"/>
          <w:lang w:val="nl-NL"/>
        </w:rPr>
        <w:t>ỗ trợ giao dịch việc làm;</w:t>
      </w:r>
      <w:r w:rsidR="00A5310F">
        <w:rPr>
          <w:szCs w:val="28"/>
          <w:lang w:val="nl-NL"/>
        </w:rPr>
        <w:t xml:space="preserve"> q</w:t>
      </w:r>
      <w:r w:rsidR="00C96070" w:rsidRPr="00C96070">
        <w:rPr>
          <w:szCs w:val="28"/>
          <w:lang w:val="nl-NL"/>
        </w:rPr>
        <w:t>uản lý lao động gắn với cơ sở dữ liệu quốc gia về dân cư và các cơ sở dữ liệu khác;</w:t>
      </w:r>
      <w:r w:rsidR="00A5310F">
        <w:rPr>
          <w:szCs w:val="28"/>
          <w:lang w:val="nl-NL"/>
        </w:rPr>
        <w:t xml:space="preserve"> t</w:t>
      </w:r>
      <w:r w:rsidR="00C96070" w:rsidRPr="00C96070">
        <w:rPr>
          <w:szCs w:val="28"/>
          <w:lang w:val="nl-NL"/>
        </w:rPr>
        <w:t xml:space="preserve">hu thập, phân tích, dự báo thị trường lao động; </w:t>
      </w:r>
      <w:r w:rsidR="00A5310F">
        <w:rPr>
          <w:szCs w:val="28"/>
          <w:lang w:val="nl-NL"/>
        </w:rPr>
        <w:t>h</w:t>
      </w:r>
      <w:r w:rsidR="00C96070" w:rsidRPr="00C96070">
        <w:rPr>
          <w:szCs w:val="28"/>
          <w:lang w:val="nl-NL"/>
        </w:rPr>
        <w:t>ỗ trợ kết nối việc làm thành công.</w:t>
      </w:r>
    </w:p>
    <w:p w14:paraId="68998430" w14:textId="3F1A2FEA" w:rsidR="00C96070" w:rsidRPr="00C96070" w:rsidRDefault="009301C5" w:rsidP="00373F5B">
      <w:pPr>
        <w:spacing w:before="100" w:after="100"/>
        <w:ind w:firstLine="720"/>
        <w:jc w:val="both"/>
        <w:rPr>
          <w:szCs w:val="28"/>
          <w:lang w:val="nl-NL"/>
        </w:rPr>
      </w:pPr>
      <w:r>
        <w:rPr>
          <w:szCs w:val="28"/>
          <w:lang w:val="nl-NL"/>
        </w:rPr>
        <w:t xml:space="preserve">- </w:t>
      </w:r>
      <w:r w:rsidR="00C96070" w:rsidRPr="00C96070">
        <w:rPr>
          <w:szCs w:val="28"/>
          <w:lang w:val="nl-NL"/>
        </w:rPr>
        <w:t>Tổng nhu cầu vốn thực hiện</w:t>
      </w:r>
      <w:r>
        <w:rPr>
          <w:szCs w:val="28"/>
          <w:lang w:val="nl-NL"/>
        </w:rPr>
        <w:t xml:space="preserve"> là</w:t>
      </w:r>
      <w:r w:rsidR="00C96070" w:rsidRPr="00C96070">
        <w:rPr>
          <w:szCs w:val="28"/>
          <w:lang w:val="nl-NL"/>
        </w:rPr>
        <w:t xml:space="preserve"> 21.279 triệu đồng</w:t>
      </w:r>
      <w:r>
        <w:rPr>
          <w:szCs w:val="28"/>
          <w:lang w:val="nl-NL"/>
        </w:rPr>
        <w:t>;</w:t>
      </w:r>
      <w:r w:rsidR="00C96070" w:rsidRPr="00C96070">
        <w:rPr>
          <w:szCs w:val="28"/>
          <w:lang w:val="nl-NL"/>
        </w:rPr>
        <w:t xml:space="preserve"> trong đó:</w:t>
      </w:r>
    </w:p>
    <w:p w14:paraId="64710532" w14:textId="77777777" w:rsidR="00C96070" w:rsidRPr="00C96070" w:rsidRDefault="00C96070" w:rsidP="00373F5B">
      <w:pPr>
        <w:spacing w:before="100" w:after="100"/>
        <w:ind w:firstLine="720"/>
        <w:jc w:val="both"/>
        <w:rPr>
          <w:szCs w:val="28"/>
          <w:lang w:val="nl-NL"/>
        </w:rPr>
      </w:pPr>
      <w:r w:rsidRPr="00C96070">
        <w:rPr>
          <w:szCs w:val="28"/>
          <w:lang w:val="nl-NL"/>
        </w:rPr>
        <w:t>+ Ngân sách trung ương: 19.339 triệu đồng.</w:t>
      </w:r>
    </w:p>
    <w:p w14:paraId="5EE12E3F" w14:textId="77777777" w:rsidR="00C96070" w:rsidRPr="00C96070" w:rsidRDefault="00C96070" w:rsidP="00373F5B">
      <w:pPr>
        <w:spacing w:before="100" w:after="100"/>
        <w:ind w:firstLine="720"/>
        <w:jc w:val="both"/>
        <w:rPr>
          <w:szCs w:val="28"/>
          <w:lang w:val="nl-NL"/>
        </w:rPr>
      </w:pPr>
      <w:r w:rsidRPr="00C96070">
        <w:rPr>
          <w:szCs w:val="28"/>
          <w:lang w:val="nl-NL"/>
        </w:rPr>
        <w:t>+ Ngân sách địa phương: 1.940 triệu đồng.</w:t>
      </w:r>
    </w:p>
    <w:p w14:paraId="53E37001" w14:textId="58E32F54" w:rsidR="00C96070" w:rsidRPr="00A5310F" w:rsidRDefault="00C96070" w:rsidP="00373F5B">
      <w:pPr>
        <w:spacing w:before="100" w:after="100"/>
        <w:ind w:firstLine="720"/>
        <w:jc w:val="both"/>
        <w:rPr>
          <w:b/>
          <w:bCs/>
          <w:szCs w:val="28"/>
          <w:lang w:val="nl-NL"/>
        </w:rPr>
      </w:pPr>
      <w:r w:rsidRPr="00A5310F">
        <w:rPr>
          <w:b/>
          <w:bCs/>
          <w:szCs w:val="28"/>
          <w:lang w:val="nl-NL"/>
        </w:rPr>
        <w:t>5. Dự án 5: Hỗ trợ nhà ở cho hộ nghèo, hộ cận nghèo trên địa bàn các huyện</w:t>
      </w:r>
      <w:r w:rsidR="00A5310F" w:rsidRPr="00A5310F">
        <w:rPr>
          <w:b/>
          <w:bCs/>
          <w:szCs w:val="28"/>
          <w:lang w:val="nl-NL"/>
        </w:rPr>
        <w:t xml:space="preserve"> </w:t>
      </w:r>
      <w:r w:rsidRPr="00A5310F">
        <w:rPr>
          <w:b/>
          <w:bCs/>
          <w:szCs w:val="28"/>
          <w:lang w:val="nl-NL"/>
        </w:rPr>
        <w:t>nghèo</w:t>
      </w:r>
    </w:p>
    <w:p w14:paraId="5319B8CD" w14:textId="36D73387" w:rsidR="00A5310F" w:rsidRDefault="009301C5" w:rsidP="00373F5B">
      <w:pPr>
        <w:spacing w:before="100" w:after="100"/>
        <w:ind w:firstLine="720"/>
        <w:jc w:val="both"/>
        <w:rPr>
          <w:szCs w:val="28"/>
          <w:lang w:val="nl-NL"/>
        </w:rPr>
      </w:pPr>
      <w:r>
        <w:rPr>
          <w:szCs w:val="28"/>
          <w:lang w:val="nl-NL"/>
        </w:rPr>
        <w:t>D</w:t>
      </w:r>
      <w:r w:rsidR="00C96070" w:rsidRPr="00C96070">
        <w:rPr>
          <w:szCs w:val="28"/>
          <w:lang w:val="nl-NL"/>
        </w:rPr>
        <w:t>o tỉnh Sóc Trăng không có huyện nghèo giai đoạn 2021 -</w:t>
      </w:r>
      <w:r w:rsidR="00A5310F">
        <w:rPr>
          <w:szCs w:val="28"/>
          <w:lang w:val="nl-NL"/>
        </w:rPr>
        <w:t xml:space="preserve"> </w:t>
      </w:r>
      <w:r w:rsidR="00C96070" w:rsidRPr="00C96070">
        <w:rPr>
          <w:szCs w:val="28"/>
          <w:lang w:val="nl-NL"/>
        </w:rPr>
        <w:t>2025 theo Quyết định số 353/QĐ-TTg ngày 15/3/2022 của Thủ tướng Chính phủ</w:t>
      </w:r>
      <w:r>
        <w:rPr>
          <w:szCs w:val="28"/>
          <w:lang w:val="nl-NL"/>
        </w:rPr>
        <w:t>, nên không thực hiện dự án này.</w:t>
      </w:r>
    </w:p>
    <w:p w14:paraId="67D65C45" w14:textId="30DE16B4" w:rsidR="00C96070" w:rsidRPr="00A5310F" w:rsidRDefault="00C96070" w:rsidP="00373F5B">
      <w:pPr>
        <w:spacing w:before="100" w:after="100"/>
        <w:ind w:firstLine="720"/>
        <w:jc w:val="both"/>
        <w:rPr>
          <w:b/>
          <w:bCs/>
          <w:szCs w:val="28"/>
          <w:lang w:val="nl-NL"/>
        </w:rPr>
      </w:pPr>
      <w:r w:rsidRPr="00A5310F">
        <w:rPr>
          <w:b/>
          <w:bCs/>
          <w:szCs w:val="28"/>
          <w:lang w:val="nl-NL"/>
        </w:rPr>
        <w:t>6. Dự án 6: Truyền thông và giảm nghèo về thông tin</w:t>
      </w:r>
    </w:p>
    <w:p w14:paraId="259EB45C" w14:textId="78E0804E" w:rsidR="00C96070" w:rsidRPr="00C96070" w:rsidRDefault="00C96070" w:rsidP="00373F5B">
      <w:pPr>
        <w:spacing w:before="100" w:after="100"/>
        <w:ind w:firstLine="720"/>
        <w:jc w:val="both"/>
        <w:rPr>
          <w:szCs w:val="28"/>
          <w:lang w:val="nl-NL"/>
        </w:rPr>
      </w:pPr>
      <w:r w:rsidRPr="00C96070">
        <w:rPr>
          <w:szCs w:val="28"/>
          <w:lang w:val="nl-NL"/>
        </w:rPr>
        <w:t>a) Tiểu dự án 1: Giảm nghèo về thông tin</w:t>
      </w:r>
      <w:r w:rsidR="009301C5">
        <w:rPr>
          <w:szCs w:val="28"/>
          <w:lang w:val="nl-NL"/>
        </w:rPr>
        <w:t>:</w:t>
      </w:r>
    </w:p>
    <w:p w14:paraId="4929B0EA" w14:textId="073EC078" w:rsidR="00C96070" w:rsidRPr="00C96070" w:rsidRDefault="009301C5" w:rsidP="00373F5B">
      <w:pPr>
        <w:spacing w:before="100" w:after="100"/>
        <w:ind w:firstLine="720"/>
        <w:jc w:val="both"/>
        <w:rPr>
          <w:szCs w:val="28"/>
          <w:lang w:val="nl-NL"/>
        </w:rPr>
      </w:pPr>
      <w:r>
        <w:rPr>
          <w:szCs w:val="28"/>
          <w:lang w:val="nl-NL"/>
        </w:rPr>
        <w:lastRenderedPageBreak/>
        <w:t xml:space="preserve">- Nội dung: </w:t>
      </w:r>
      <w:r w:rsidR="00C96070" w:rsidRPr="00C96070">
        <w:rPr>
          <w:szCs w:val="28"/>
          <w:lang w:val="nl-NL"/>
        </w:rPr>
        <w:t>Triển khai các hoạt động nâng cao năng lực cho cán bộ thông tin và truyền thông;</w:t>
      </w:r>
      <w:r w:rsidR="00A5310F">
        <w:rPr>
          <w:szCs w:val="28"/>
          <w:lang w:val="nl-NL"/>
        </w:rPr>
        <w:t xml:space="preserve"> c</w:t>
      </w:r>
      <w:r w:rsidR="00C96070" w:rsidRPr="00C96070">
        <w:rPr>
          <w:szCs w:val="28"/>
          <w:lang w:val="nl-NL"/>
        </w:rPr>
        <w:t>ung cấp dịch vụ thông tin công cộng tại các điểm cung cấp dịch bưu chính công cộng</w:t>
      </w:r>
      <w:r w:rsidR="00A5310F">
        <w:rPr>
          <w:szCs w:val="28"/>
          <w:lang w:val="nl-NL"/>
        </w:rPr>
        <w:t xml:space="preserve"> </w:t>
      </w:r>
      <w:r w:rsidR="00C96070" w:rsidRPr="00C96070">
        <w:rPr>
          <w:szCs w:val="28"/>
          <w:lang w:val="nl-NL"/>
        </w:rPr>
        <w:t>phục vụ tiếp cận thông tin của nhân dân ở các xã có điều kiện kinh tế - xã hội đặc biệt</w:t>
      </w:r>
      <w:r w:rsidR="00A5310F">
        <w:rPr>
          <w:szCs w:val="28"/>
          <w:lang w:val="nl-NL"/>
        </w:rPr>
        <w:t xml:space="preserve"> </w:t>
      </w:r>
      <w:r w:rsidR="00C96070" w:rsidRPr="00C96070">
        <w:rPr>
          <w:szCs w:val="28"/>
          <w:lang w:val="nl-NL"/>
        </w:rPr>
        <w:t xml:space="preserve">khó khăn, xã đảo; </w:t>
      </w:r>
      <w:r w:rsidR="00A5310F">
        <w:rPr>
          <w:szCs w:val="28"/>
          <w:lang w:val="nl-NL"/>
        </w:rPr>
        <w:t>t</w:t>
      </w:r>
      <w:r w:rsidR="00C96070" w:rsidRPr="00C96070">
        <w:rPr>
          <w:szCs w:val="28"/>
          <w:lang w:val="nl-NL"/>
        </w:rPr>
        <w:t>ăng cường cơ sở vật chất cho hoạt động thông tin cơ sở (bao gồm</w:t>
      </w:r>
      <w:r w:rsidR="00A5310F">
        <w:rPr>
          <w:szCs w:val="28"/>
          <w:lang w:val="nl-NL"/>
        </w:rPr>
        <w:t xml:space="preserve"> </w:t>
      </w:r>
      <w:r w:rsidR="00C96070" w:rsidRPr="00C96070">
        <w:rPr>
          <w:szCs w:val="28"/>
          <w:lang w:val="nl-NL"/>
        </w:rPr>
        <w:t xml:space="preserve">cơ sở vật chất cho hoạt động của </w:t>
      </w:r>
      <w:r>
        <w:rPr>
          <w:szCs w:val="28"/>
          <w:lang w:val="nl-NL"/>
        </w:rPr>
        <w:t>Trạm T</w:t>
      </w:r>
      <w:r w:rsidR="00C96070" w:rsidRPr="00C96070">
        <w:rPr>
          <w:szCs w:val="28"/>
          <w:lang w:val="nl-NL"/>
        </w:rPr>
        <w:t>ruyền thanh xã có điều kiện kinh tế - xã hội đặc</w:t>
      </w:r>
      <w:r w:rsidR="00A5310F">
        <w:rPr>
          <w:szCs w:val="28"/>
          <w:lang w:val="nl-NL"/>
        </w:rPr>
        <w:t xml:space="preserve"> </w:t>
      </w:r>
      <w:r w:rsidR="00C96070" w:rsidRPr="00C96070">
        <w:rPr>
          <w:szCs w:val="28"/>
          <w:lang w:val="nl-NL"/>
        </w:rPr>
        <w:t>biệt khó khăn, xã đảo) để cung cấp nội dung thông tin thiết yếu cho xã hội. Trên cơ sở</w:t>
      </w:r>
      <w:r w:rsidR="00A5310F">
        <w:rPr>
          <w:szCs w:val="28"/>
          <w:lang w:val="nl-NL"/>
        </w:rPr>
        <w:t xml:space="preserve"> </w:t>
      </w:r>
      <w:r w:rsidR="00C96070" w:rsidRPr="00C96070">
        <w:rPr>
          <w:szCs w:val="28"/>
          <w:lang w:val="nl-NL"/>
        </w:rPr>
        <w:t>ứng dụng công nghệ số, đẩy mạnh trang bị cơ sở vật chất, nền tảng cung cấp nội dung</w:t>
      </w:r>
      <w:r w:rsidR="00A5310F">
        <w:rPr>
          <w:szCs w:val="28"/>
          <w:lang w:val="nl-NL"/>
        </w:rPr>
        <w:t xml:space="preserve"> </w:t>
      </w:r>
      <w:r w:rsidR="00C96070" w:rsidRPr="00C96070">
        <w:rPr>
          <w:szCs w:val="28"/>
          <w:lang w:val="nl-NL"/>
        </w:rPr>
        <w:t xml:space="preserve">thông tin thiết yếu cho xã hội; </w:t>
      </w:r>
      <w:r>
        <w:rPr>
          <w:szCs w:val="28"/>
          <w:lang w:val="nl-NL"/>
        </w:rPr>
        <w:t>h</w:t>
      </w:r>
      <w:r w:rsidR="00C96070" w:rsidRPr="00C96070">
        <w:rPr>
          <w:szCs w:val="28"/>
          <w:lang w:val="nl-NL"/>
        </w:rPr>
        <w:t>ỗ trợ tăng cường nội dung thông tin thiết yếu cho xã</w:t>
      </w:r>
      <w:r w:rsidR="00A5310F">
        <w:rPr>
          <w:szCs w:val="28"/>
          <w:lang w:val="nl-NL"/>
        </w:rPr>
        <w:t xml:space="preserve"> </w:t>
      </w:r>
      <w:r w:rsidR="00C96070" w:rsidRPr="00C96070">
        <w:rPr>
          <w:szCs w:val="28"/>
          <w:lang w:val="nl-NL"/>
        </w:rPr>
        <w:t>hội, ưu tiên đối với xã có điều kiện kinh tế - xã hội đặc biệt khó khăn, xã đảo.</w:t>
      </w:r>
    </w:p>
    <w:p w14:paraId="5F74E52F" w14:textId="121E9F68" w:rsidR="00C96070" w:rsidRPr="00C96070" w:rsidRDefault="009301C5" w:rsidP="00373F5B">
      <w:pPr>
        <w:spacing w:before="100" w:after="100"/>
        <w:ind w:firstLine="720"/>
        <w:jc w:val="both"/>
        <w:rPr>
          <w:szCs w:val="28"/>
          <w:lang w:val="nl-NL"/>
        </w:rPr>
      </w:pPr>
      <w:r>
        <w:rPr>
          <w:szCs w:val="28"/>
          <w:lang w:val="nl-NL"/>
        </w:rPr>
        <w:t xml:space="preserve">- </w:t>
      </w:r>
      <w:r w:rsidR="00C96070" w:rsidRPr="00C96070">
        <w:rPr>
          <w:szCs w:val="28"/>
          <w:lang w:val="nl-NL"/>
        </w:rPr>
        <w:t>Tổng nhu cầu vốn thực hiện</w:t>
      </w:r>
      <w:r>
        <w:rPr>
          <w:szCs w:val="28"/>
          <w:lang w:val="nl-NL"/>
        </w:rPr>
        <w:t xml:space="preserve"> là</w:t>
      </w:r>
      <w:r w:rsidR="00C96070" w:rsidRPr="00C96070">
        <w:rPr>
          <w:szCs w:val="28"/>
          <w:lang w:val="nl-NL"/>
        </w:rPr>
        <w:t xml:space="preserve"> 13.072 triệu đồng</w:t>
      </w:r>
      <w:r>
        <w:rPr>
          <w:szCs w:val="28"/>
          <w:lang w:val="nl-NL"/>
        </w:rPr>
        <w:t>;</w:t>
      </w:r>
      <w:r w:rsidR="00C96070" w:rsidRPr="00C96070">
        <w:rPr>
          <w:szCs w:val="28"/>
          <w:lang w:val="nl-NL"/>
        </w:rPr>
        <w:t xml:space="preserve"> trong đó:</w:t>
      </w:r>
    </w:p>
    <w:p w14:paraId="228936A9" w14:textId="77777777" w:rsidR="00C96070" w:rsidRPr="00C96070" w:rsidRDefault="00C96070" w:rsidP="00373F5B">
      <w:pPr>
        <w:spacing w:before="100" w:after="100"/>
        <w:ind w:firstLine="720"/>
        <w:jc w:val="both"/>
        <w:rPr>
          <w:szCs w:val="28"/>
          <w:lang w:val="nl-NL"/>
        </w:rPr>
      </w:pPr>
      <w:r w:rsidRPr="00C96070">
        <w:rPr>
          <w:szCs w:val="28"/>
          <w:lang w:val="nl-NL"/>
        </w:rPr>
        <w:t>+ Ngân sách trung ương: 11.872 triệu đồng (vốn sự nghiệp).</w:t>
      </w:r>
    </w:p>
    <w:p w14:paraId="0502AB2B" w14:textId="77777777" w:rsidR="00C96070" w:rsidRPr="00C96070" w:rsidRDefault="00C96070" w:rsidP="00373F5B">
      <w:pPr>
        <w:spacing w:before="100" w:after="100"/>
        <w:ind w:firstLine="720"/>
        <w:jc w:val="both"/>
        <w:rPr>
          <w:szCs w:val="28"/>
          <w:lang w:val="nl-NL"/>
        </w:rPr>
      </w:pPr>
      <w:r w:rsidRPr="00C96070">
        <w:rPr>
          <w:szCs w:val="28"/>
          <w:lang w:val="nl-NL"/>
        </w:rPr>
        <w:t>+ Ngân sách địa phương: 1.200 triệu đồng (vốn sự nghiệp).</w:t>
      </w:r>
    </w:p>
    <w:p w14:paraId="526D45D2" w14:textId="3BD622A9" w:rsidR="00C96070" w:rsidRDefault="00C96070" w:rsidP="00373F5B">
      <w:pPr>
        <w:spacing w:before="100" w:after="100"/>
        <w:ind w:firstLine="720"/>
        <w:jc w:val="both"/>
        <w:rPr>
          <w:szCs w:val="28"/>
          <w:lang w:val="nl-NL"/>
        </w:rPr>
      </w:pPr>
      <w:r w:rsidRPr="00C96070">
        <w:rPr>
          <w:szCs w:val="28"/>
          <w:lang w:val="nl-NL"/>
        </w:rPr>
        <w:t>b) Tiểu dự án 2: Truyền thông về giảm nghèo đa chiều</w:t>
      </w:r>
      <w:r w:rsidR="009301C5">
        <w:rPr>
          <w:szCs w:val="28"/>
          <w:lang w:val="nl-NL"/>
        </w:rPr>
        <w:t>:</w:t>
      </w:r>
    </w:p>
    <w:p w14:paraId="136C9401" w14:textId="20192B18" w:rsidR="009301C5" w:rsidRPr="00C96070" w:rsidRDefault="009301C5" w:rsidP="00373F5B">
      <w:pPr>
        <w:spacing w:before="100" w:after="100"/>
        <w:ind w:firstLine="720"/>
        <w:jc w:val="both"/>
        <w:rPr>
          <w:szCs w:val="28"/>
          <w:lang w:val="nl-NL"/>
        </w:rPr>
      </w:pPr>
      <w:r>
        <w:rPr>
          <w:szCs w:val="28"/>
          <w:lang w:val="nl-NL"/>
        </w:rPr>
        <w:t>- Nội dung:</w:t>
      </w:r>
    </w:p>
    <w:p w14:paraId="5FE00EB9" w14:textId="0432B7F7" w:rsidR="00C96070" w:rsidRPr="00C96070" w:rsidRDefault="009301C5" w:rsidP="00373F5B">
      <w:pPr>
        <w:spacing w:before="100" w:after="100"/>
        <w:ind w:firstLine="720"/>
        <w:jc w:val="both"/>
        <w:rPr>
          <w:szCs w:val="28"/>
          <w:lang w:val="nl-NL"/>
        </w:rPr>
      </w:pPr>
      <w:r>
        <w:rPr>
          <w:szCs w:val="28"/>
          <w:lang w:val="nl-NL"/>
        </w:rPr>
        <w:t xml:space="preserve">+ </w:t>
      </w:r>
      <w:r w:rsidR="00C96070" w:rsidRPr="00C96070">
        <w:rPr>
          <w:szCs w:val="28"/>
          <w:lang w:val="nl-NL"/>
        </w:rPr>
        <w:t>Triển khai các hoạt động xây dựng, tổ chức thực hiện các chương trình, sự kiện,</w:t>
      </w:r>
      <w:r w:rsidR="00A5310F">
        <w:rPr>
          <w:szCs w:val="28"/>
          <w:lang w:val="nl-NL"/>
        </w:rPr>
        <w:t xml:space="preserve"> </w:t>
      </w:r>
      <w:r w:rsidR="00C96070" w:rsidRPr="00C96070">
        <w:rPr>
          <w:szCs w:val="28"/>
          <w:lang w:val="nl-NL"/>
        </w:rPr>
        <w:t>chuyên trang, chuyên mục, phóng sự, ấn phẩm truyền thông về giảm nghèo bền vững;</w:t>
      </w:r>
      <w:r w:rsidR="00A5310F">
        <w:rPr>
          <w:szCs w:val="28"/>
          <w:lang w:val="nl-NL"/>
        </w:rPr>
        <w:t xml:space="preserve"> t</w:t>
      </w:r>
      <w:r w:rsidR="00C96070" w:rsidRPr="00C96070">
        <w:rPr>
          <w:szCs w:val="28"/>
          <w:lang w:val="nl-NL"/>
        </w:rPr>
        <w:t>uyên truyền, giáo dục, nâng cao nhận thức và trách nhiệm các cấp, các ngành và toàn</w:t>
      </w:r>
      <w:r w:rsidR="00A5310F">
        <w:rPr>
          <w:szCs w:val="28"/>
          <w:lang w:val="nl-NL"/>
        </w:rPr>
        <w:t xml:space="preserve"> </w:t>
      </w:r>
      <w:r w:rsidR="00C96070" w:rsidRPr="00C96070">
        <w:rPr>
          <w:szCs w:val="28"/>
          <w:lang w:val="nl-NL"/>
        </w:rPr>
        <w:t xml:space="preserve">xã hội về công tác giảm nghèo; </w:t>
      </w:r>
      <w:r w:rsidR="00A5310F">
        <w:rPr>
          <w:szCs w:val="28"/>
          <w:lang w:val="nl-NL"/>
        </w:rPr>
        <w:t>h</w:t>
      </w:r>
      <w:r w:rsidR="00C96070" w:rsidRPr="00C96070">
        <w:rPr>
          <w:szCs w:val="28"/>
          <w:lang w:val="nl-NL"/>
        </w:rPr>
        <w:t>ỗ trợ các cơ quan báo chí, xuất bản thông tin, tuyên</w:t>
      </w:r>
      <w:r w:rsidR="00A5310F">
        <w:rPr>
          <w:szCs w:val="28"/>
          <w:lang w:val="nl-NL"/>
        </w:rPr>
        <w:t xml:space="preserve"> </w:t>
      </w:r>
      <w:r w:rsidR="00C96070" w:rsidRPr="00C96070">
        <w:rPr>
          <w:szCs w:val="28"/>
          <w:lang w:val="nl-NL"/>
        </w:rPr>
        <w:t>truyền về công tác giảm nghèo, kịp thời giới thiệu các cá nhân, tập thể, mô hình, kinh</w:t>
      </w:r>
      <w:r w:rsidR="00A5310F">
        <w:rPr>
          <w:szCs w:val="28"/>
          <w:lang w:val="nl-NL"/>
        </w:rPr>
        <w:t xml:space="preserve"> </w:t>
      </w:r>
      <w:r w:rsidR="00C96070" w:rsidRPr="00C96070">
        <w:rPr>
          <w:szCs w:val="28"/>
          <w:lang w:val="nl-NL"/>
        </w:rPr>
        <w:t xml:space="preserve">nghiệm hay trong giảm nghèo bền vững; </w:t>
      </w:r>
      <w:r>
        <w:rPr>
          <w:szCs w:val="28"/>
          <w:lang w:val="nl-NL"/>
        </w:rPr>
        <w:t>t</w:t>
      </w:r>
      <w:r w:rsidR="00C96070" w:rsidRPr="00C96070">
        <w:rPr>
          <w:szCs w:val="28"/>
          <w:lang w:val="nl-NL"/>
        </w:rPr>
        <w:t>ổ chức thực hiện phong trào thi đua “Sóc</w:t>
      </w:r>
      <w:r w:rsidR="00A5310F">
        <w:rPr>
          <w:szCs w:val="28"/>
          <w:lang w:val="nl-NL"/>
        </w:rPr>
        <w:t xml:space="preserve"> </w:t>
      </w:r>
      <w:r w:rsidR="00C96070" w:rsidRPr="00C96070">
        <w:rPr>
          <w:szCs w:val="28"/>
          <w:lang w:val="nl-NL"/>
        </w:rPr>
        <w:t>Trăng chung tay vì người nghèo - Không để ai bị bỏ lại phía sau”, biểu dương, khen</w:t>
      </w:r>
      <w:r w:rsidR="00A5310F">
        <w:rPr>
          <w:szCs w:val="28"/>
          <w:lang w:val="nl-NL"/>
        </w:rPr>
        <w:t xml:space="preserve"> </w:t>
      </w:r>
      <w:r w:rsidR="00C96070" w:rsidRPr="00C96070">
        <w:rPr>
          <w:szCs w:val="28"/>
          <w:lang w:val="nl-NL"/>
        </w:rPr>
        <w:t>thưởng các địa phương, cộng đồng, hộ nghèo và tổ chức, cá nhân có thành tích xuất sắc</w:t>
      </w:r>
      <w:r w:rsidR="00A5310F">
        <w:rPr>
          <w:szCs w:val="28"/>
          <w:lang w:val="nl-NL"/>
        </w:rPr>
        <w:t xml:space="preserve"> </w:t>
      </w:r>
      <w:r w:rsidR="00C96070" w:rsidRPr="00C96070">
        <w:rPr>
          <w:szCs w:val="28"/>
          <w:lang w:val="nl-NL"/>
        </w:rPr>
        <w:t>trong lĩnh vực giảm nghèo.</w:t>
      </w:r>
    </w:p>
    <w:p w14:paraId="017815F3" w14:textId="6F48EFB7" w:rsidR="00C96070" w:rsidRPr="00C96070" w:rsidRDefault="009301C5" w:rsidP="00373F5B">
      <w:pPr>
        <w:spacing w:before="100" w:after="100"/>
        <w:ind w:firstLine="720"/>
        <w:jc w:val="both"/>
        <w:rPr>
          <w:szCs w:val="28"/>
          <w:lang w:val="nl-NL"/>
        </w:rPr>
      </w:pPr>
      <w:r>
        <w:rPr>
          <w:szCs w:val="28"/>
          <w:lang w:val="nl-NL"/>
        </w:rPr>
        <w:t xml:space="preserve">+ </w:t>
      </w:r>
      <w:r w:rsidR="00C96070" w:rsidRPr="00C96070">
        <w:rPr>
          <w:szCs w:val="28"/>
          <w:lang w:val="nl-NL"/>
        </w:rPr>
        <w:t>Xây dựng, tổ chức thực hiện các chương trình thông tin và truyền thông định</w:t>
      </w:r>
      <w:r w:rsidR="00A5310F">
        <w:rPr>
          <w:szCs w:val="28"/>
          <w:lang w:val="nl-NL"/>
        </w:rPr>
        <w:t xml:space="preserve"> </w:t>
      </w:r>
      <w:r w:rsidR="00C96070" w:rsidRPr="00C96070">
        <w:rPr>
          <w:szCs w:val="28"/>
          <w:lang w:val="nl-NL"/>
        </w:rPr>
        <w:t>hướng cho người dân tham gia, thụ hưởng Chương trình; tiếp cận các dịch vụ xã hội cơ</w:t>
      </w:r>
      <w:r w:rsidR="00A5310F">
        <w:rPr>
          <w:szCs w:val="28"/>
          <w:lang w:val="nl-NL"/>
        </w:rPr>
        <w:t xml:space="preserve"> </w:t>
      </w:r>
      <w:r w:rsidR="00C96070" w:rsidRPr="00C96070">
        <w:rPr>
          <w:szCs w:val="28"/>
          <w:lang w:val="nl-NL"/>
        </w:rPr>
        <w:t>bản về việc làm, giáo dục nghề nghiệp, đi làm việc ở nước ngoài theo hợp đồng, y tế,</w:t>
      </w:r>
      <w:r w:rsidR="00A5310F">
        <w:rPr>
          <w:szCs w:val="28"/>
          <w:lang w:val="nl-NL"/>
        </w:rPr>
        <w:t xml:space="preserve"> </w:t>
      </w:r>
      <w:r w:rsidR="00C96070" w:rsidRPr="00C96070">
        <w:rPr>
          <w:szCs w:val="28"/>
          <w:lang w:val="nl-NL"/>
        </w:rPr>
        <w:t>giáo dục, nhà ở, nước sạch và vệ sinh, thông tin, trợ giúp pháp lý, trợ giúp xã hội và</w:t>
      </w:r>
      <w:r w:rsidR="00A5310F">
        <w:rPr>
          <w:szCs w:val="28"/>
          <w:lang w:val="nl-NL"/>
        </w:rPr>
        <w:t xml:space="preserve"> </w:t>
      </w:r>
      <w:r w:rsidR="00C96070" w:rsidRPr="00C96070">
        <w:rPr>
          <w:szCs w:val="28"/>
          <w:lang w:val="nl-NL"/>
        </w:rPr>
        <w:t xml:space="preserve">bình đẳng giới; </w:t>
      </w:r>
      <w:r>
        <w:rPr>
          <w:szCs w:val="28"/>
          <w:lang w:val="nl-NL"/>
        </w:rPr>
        <w:t>t</w:t>
      </w:r>
      <w:r w:rsidR="00C96070" w:rsidRPr="00C96070">
        <w:rPr>
          <w:szCs w:val="28"/>
          <w:lang w:val="nl-NL"/>
        </w:rPr>
        <w:t>ổ chức các hoạt động đối thoại chính sách về giảm nghèo ở các cấp,</w:t>
      </w:r>
      <w:r w:rsidR="00A5310F">
        <w:rPr>
          <w:szCs w:val="28"/>
          <w:lang w:val="nl-NL"/>
        </w:rPr>
        <w:t xml:space="preserve"> </w:t>
      </w:r>
      <w:r w:rsidR="00C96070" w:rsidRPr="00C96070">
        <w:rPr>
          <w:szCs w:val="28"/>
          <w:lang w:val="nl-NL"/>
        </w:rPr>
        <w:t xml:space="preserve">các ngành, nhất là cơ sở; </w:t>
      </w:r>
      <w:r>
        <w:rPr>
          <w:szCs w:val="28"/>
          <w:lang w:val="nl-NL"/>
        </w:rPr>
        <w:t>p</w:t>
      </w:r>
      <w:r w:rsidR="00C96070" w:rsidRPr="00C96070">
        <w:rPr>
          <w:szCs w:val="28"/>
          <w:lang w:val="nl-NL"/>
        </w:rPr>
        <w:t>hát triển hoạt động trang thông tin điện tử về giảm nghèo.</w:t>
      </w:r>
    </w:p>
    <w:p w14:paraId="76EEB383" w14:textId="40448AD2" w:rsidR="00C96070" w:rsidRPr="00C96070" w:rsidRDefault="009301C5" w:rsidP="00373F5B">
      <w:pPr>
        <w:spacing w:before="100" w:after="100"/>
        <w:ind w:firstLine="720"/>
        <w:jc w:val="both"/>
        <w:rPr>
          <w:szCs w:val="28"/>
          <w:lang w:val="nl-NL"/>
        </w:rPr>
      </w:pPr>
      <w:r>
        <w:rPr>
          <w:szCs w:val="28"/>
          <w:lang w:val="nl-NL"/>
        </w:rPr>
        <w:t xml:space="preserve">- </w:t>
      </w:r>
      <w:r w:rsidR="00C96070" w:rsidRPr="00C96070">
        <w:rPr>
          <w:szCs w:val="28"/>
          <w:lang w:val="nl-NL"/>
        </w:rPr>
        <w:t>Tổng nhu cầu vốn thực hiện</w:t>
      </w:r>
      <w:r>
        <w:rPr>
          <w:szCs w:val="28"/>
          <w:lang w:val="nl-NL"/>
        </w:rPr>
        <w:t xml:space="preserve"> là</w:t>
      </w:r>
      <w:r w:rsidR="00C96070" w:rsidRPr="00C96070">
        <w:rPr>
          <w:szCs w:val="28"/>
          <w:lang w:val="nl-NL"/>
        </w:rPr>
        <w:t xml:space="preserve"> 4.208 triệu đồng</w:t>
      </w:r>
      <w:r>
        <w:rPr>
          <w:szCs w:val="28"/>
          <w:lang w:val="nl-NL"/>
        </w:rPr>
        <w:t>;</w:t>
      </w:r>
      <w:r w:rsidR="00C96070" w:rsidRPr="00C96070">
        <w:rPr>
          <w:szCs w:val="28"/>
          <w:lang w:val="nl-NL"/>
        </w:rPr>
        <w:t xml:space="preserve"> trong đó:</w:t>
      </w:r>
    </w:p>
    <w:p w14:paraId="3E699730" w14:textId="77777777" w:rsidR="00C96070" w:rsidRPr="00C96070" w:rsidRDefault="00C96070" w:rsidP="00373F5B">
      <w:pPr>
        <w:spacing w:before="100" w:after="100"/>
        <w:ind w:firstLine="720"/>
        <w:jc w:val="both"/>
        <w:rPr>
          <w:szCs w:val="28"/>
          <w:lang w:val="nl-NL"/>
        </w:rPr>
      </w:pPr>
      <w:r w:rsidRPr="00C96070">
        <w:rPr>
          <w:szCs w:val="28"/>
          <w:lang w:val="nl-NL"/>
        </w:rPr>
        <w:t>+ Ngân sách trung ương: 3.818 triệu đồng (vốn sự nghiệp).</w:t>
      </w:r>
    </w:p>
    <w:p w14:paraId="73D9CF58" w14:textId="77777777" w:rsidR="00C96070" w:rsidRPr="00C96070" w:rsidRDefault="00C96070" w:rsidP="00373F5B">
      <w:pPr>
        <w:spacing w:before="100" w:after="100"/>
        <w:ind w:firstLine="720"/>
        <w:jc w:val="both"/>
        <w:rPr>
          <w:szCs w:val="28"/>
          <w:lang w:val="nl-NL"/>
        </w:rPr>
      </w:pPr>
      <w:r w:rsidRPr="00C96070">
        <w:rPr>
          <w:szCs w:val="28"/>
          <w:lang w:val="nl-NL"/>
        </w:rPr>
        <w:t>+ Ngân sách địa phương: 390 triệu đồng (vốn sự nghiệp).</w:t>
      </w:r>
    </w:p>
    <w:p w14:paraId="05F46B0B" w14:textId="77777777" w:rsidR="00C96070" w:rsidRPr="00A5310F" w:rsidRDefault="00C96070" w:rsidP="00373F5B">
      <w:pPr>
        <w:spacing w:before="100" w:after="100"/>
        <w:ind w:firstLine="720"/>
        <w:jc w:val="both"/>
        <w:rPr>
          <w:b/>
          <w:bCs/>
          <w:szCs w:val="28"/>
          <w:lang w:val="nl-NL"/>
        </w:rPr>
      </w:pPr>
      <w:r w:rsidRPr="00A5310F">
        <w:rPr>
          <w:b/>
          <w:bCs/>
          <w:szCs w:val="28"/>
          <w:lang w:val="nl-NL"/>
        </w:rPr>
        <w:t>7. Dự án 7: Nâng cao năng lực và giám sát, đánh giá Chương trình</w:t>
      </w:r>
    </w:p>
    <w:p w14:paraId="0CBB3315" w14:textId="208E661E" w:rsidR="00C96070" w:rsidRDefault="00C96070" w:rsidP="00373F5B">
      <w:pPr>
        <w:spacing w:before="100" w:after="100"/>
        <w:ind w:firstLine="720"/>
        <w:jc w:val="both"/>
        <w:rPr>
          <w:szCs w:val="28"/>
          <w:lang w:val="nl-NL"/>
        </w:rPr>
      </w:pPr>
      <w:r w:rsidRPr="00C96070">
        <w:rPr>
          <w:szCs w:val="28"/>
          <w:lang w:val="nl-NL"/>
        </w:rPr>
        <w:t>a) Tiểu dự án 1: Nâng cao năng lực thực hiện Chương trình</w:t>
      </w:r>
      <w:r w:rsidR="009301C5">
        <w:rPr>
          <w:szCs w:val="28"/>
          <w:lang w:val="nl-NL"/>
        </w:rPr>
        <w:t>:</w:t>
      </w:r>
    </w:p>
    <w:p w14:paraId="4D99BE3B" w14:textId="26C01356" w:rsidR="009301C5" w:rsidRPr="00C96070" w:rsidRDefault="009301C5" w:rsidP="00373F5B">
      <w:pPr>
        <w:spacing w:before="100" w:after="100"/>
        <w:ind w:firstLine="720"/>
        <w:jc w:val="both"/>
        <w:rPr>
          <w:szCs w:val="28"/>
          <w:lang w:val="nl-NL"/>
        </w:rPr>
      </w:pPr>
      <w:r>
        <w:rPr>
          <w:szCs w:val="28"/>
          <w:lang w:val="nl-NL"/>
        </w:rPr>
        <w:t>- Nội dung:</w:t>
      </w:r>
    </w:p>
    <w:p w14:paraId="2CD083DF" w14:textId="2D3F2BF3" w:rsidR="00C96070" w:rsidRPr="00C96070" w:rsidRDefault="009301C5" w:rsidP="00373F5B">
      <w:pPr>
        <w:spacing w:before="100" w:after="100"/>
        <w:ind w:firstLine="720"/>
        <w:jc w:val="both"/>
        <w:rPr>
          <w:szCs w:val="28"/>
          <w:lang w:val="nl-NL"/>
        </w:rPr>
      </w:pPr>
      <w:r>
        <w:rPr>
          <w:szCs w:val="28"/>
          <w:lang w:val="nl-NL"/>
        </w:rPr>
        <w:t xml:space="preserve">+ </w:t>
      </w:r>
      <w:r w:rsidR="00C96070" w:rsidRPr="00C96070">
        <w:rPr>
          <w:szCs w:val="28"/>
          <w:lang w:val="nl-NL"/>
        </w:rPr>
        <w:t>Xây dựng tài liệu và đào tạo, tập huấn, bồi dưỡng kiến thức, kỹ năng, nghiệp vụ</w:t>
      </w:r>
      <w:r w:rsidR="00A5310F">
        <w:rPr>
          <w:szCs w:val="28"/>
          <w:lang w:val="nl-NL"/>
        </w:rPr>
        <w:t xml:space="preserve"> </w:t>
      </w:r>
      <w:r w:rsidR="00C96070" w:rsidRPr="00C96070">
        <w:rPr>
          <w:szCs w:val="28"/>
          <w:lang w:val="nl-NL"/>
        </w:rPr>
        <w:t>cho đội ngũ cán bộ làm công tác giảm nghèo; chú trọng các nội dung thực hiện Chương</w:t>
      </w:r>
      <w:r w:rsidR="00A5310F">
        <w:rPr>
          <w:szCs w:val="28"/>
          <w:lang w:val="nl-NL"/>
        </w:rPr>
        <w:t xml:space="preserve"> </w:t>
      </w:r>
      <w:r w:rsidR="00C96070" w:rsidRPr="00C96070">
        <w:rPr>
          <w:szCs w:val="28"/>
          <w:lang w:val="nl-NL"/>
        </w:rPr>
        <w:t xml:space="preserve">trình, giải quyết các chiều thiếu hụt dịch vụ xã hội cơ bản cho </w:t>
      </w:r>
      <w:r w:rsidR="00C96070" w:rsidRPr="00C96070">
        <w:rPr>
          <w:szCs w:val="28"/>
          <w:lang w:val="nl-NL"/>
        </w:rPr>
        <w:lastRenderedPageBreak/>
        <w:t>người nghèo về việc làm,</w:t>
      </w:r>
      <w:r w:rsidR="00A5310F">
        <w:rPr>
          <w:szCs w:val="28"/>
          <w:lang w:val="nl-NL"/>
        </w:rPr>
        <w:t xml:space="preserve"> </w:t>
      </w:r>
      <w:r w:rsidR="00C96070" w:rsidRPr="00C96070">
        <w:rPr>
          <w:szCs w:val="28"/>
          <w:lang w:val="nl-NL"/>
        </w:rPr>
        <w:t>giáo dục nghề nghiệp, đi làm việc ở nước ngoài theo hợp đồng, y tế, giáo dục, nhà ở,</w:t>
      </w:r>
      <w:r w:rsidR="00A5310F">
        <w:rPr>
          <w:szCs w:val="28"/>
          <w:lang w:val="nl-NL"/>
        </w:rPr>
        <w:t xml:space="preserve"> </w:t>
      </w:r>
      <w:r w:rsidR="00C96070" w:rsidRPr="00C96070">
        <w:rPr>
          <w:szCs w:val="28"/>
          <w:lang w:val="nl-NL"/>
        </w:rPr>
        <w:t>nước sạch và vệ sinh, thông tin. Nâng cao kiến thức, kỹ năng, nghiệp vụ cho đội ngũ</w:t>
      </w:r>
      <w:r w:rsidR="00A5310F">
        <w:rPr>
          <w:szCs w:val="28"/>
          <w:lang w:val="nl-NL"/>
        </w:rPr>
        <w:t xml:space="preserve"> </w:t>
      </w:r>
      <w:r w:rsidR="00C96070" w:rsidRPr="00C96070">
        <w:rPr>
          <w:szCs w:val="28"/>
          <w:lang w:val="nl-NL"/>
        </w:rPr>
        <w:t>cán bộ làm công tác trợ giúp pháp lý, công tác xã hội, bình đẳng giới nhằm hỗ trợ hiệu</w:t>
      </w:r>
      <w:r w:rsidR="00A5310F">
        <w:rPr>
          <w:szCs w:val="28"/>
          <w:lang w:val="nl-NL"/>
        </w:rPr>
        <w:t xml:space="preserve"> </w:t>
      </w:r>
      <w:r w:rsidR="00C96070" w:rsidRPr="00C96070">
        <w:rPr>
          <w:szCs w:val="28"/>
          <w:lang w:val="nl-NL"/>
        </w:rPr>
        <w:t>quả cho người nghèo, đối tượng yếu thế, có hoàn cảnh khó khăn.</w:t>
      </w:r>
    </w:p>
    <w:p w14:paraId="32323D88" w14:textId="07AC4700" w:rsidR="00C96070" w:rsidRPr="00C96070" w:rsidRDefault="009301C5" w:rsidP="00373F5B">
      <w:pPr>
        <w:spacing w:before="100" w:after="100"/>
        <w:ind w:firstLine="720"/>
        <w:jc w:val="both"/>
        <w:rPr>
          <w:szCs w:val="28"/>
          <w:lang w:val="nl-NL"/>
        </w:rPr>
      </w:pPr>
      <w:r>
        <w:rPr>
          <w:szCs w:val="28"/>
          <w:lang w:val="nl-NL"/>
        </w:rPr>
        <w:t xml:space="preserve">+ </w:t>
      </w:r>
      <w:r w:rsidR="00C96070" w:rsidRPr="00C96070">
        <w:rPr>
          <w:szCs w:val="28"/>
          <w:lang w:val="nl-NL"/>
        </w:rPr>
        <w:t>Tổ chức học tập, trao đổi kinh nghiệm; tổ chức hội thảo, hội nghị và các hoạt động</w:t>
      </w:r>
      <w:r w:rsidR="00A5310F">
        <w:rPr>
          <w:szCs w:val="28"/>
          <w:lang w:val="nl-NL"/>
        </w:rPr>
        <w:t xml:space="preserve"> </w:t>
      </w:r>
      <w:r w:rsidR="00C96070" w:rsidRPr="00C96070">
        <w:rPr>
          <w:szCs w:val="28"/>
          <w:lang w:val="nl-NL"/>
        </w:rPr>
        <w:t>khác về công tác giảm nghèo.</w:t>
      </w:r>
    </w:p>
    <w:p w14:paraId="4C6F4706" w14:textId="17DAD41C" w:rsidR="00C96070" w:rsidRPr="009301C5" w:rsidRDefault="009301C5" w:rsidP="00373F5B">
      <w:pPr>
        <w:spacing w:before="100" w:after="100"/>
        <w:ind w:left="720" w:firstLine="720"/>
        <w:jc w:val="both"/>
        <w:rPr>
          <w:szCs w:val="28"/>
          <w:lang w:val="nl-NL"/>
        </w:rPr>
      </w:pPr>
      <w:r>
        <w:rPr>
          <w:szCs w:val="28"/>
          <w:lang w:val="nl-NL"/>
        </w:rPr>
        <w:t xml:space="preserve">- </w:t>
      </w:r>
      <w:r w:rsidR="00C96070" w:rsidRPr="009301C5">
        <w:rPr>
          <w:szCs w:val="28"/>
          <w:lang w:val="nl-NL"/>
        </w:rPr>
        <w:t>Tổng nhu cầu vốn thực hiện</w:t>
      </w:r>
      <w:r w:rsidRPr="009301C5">
        <w:rPr>
          <w:szCs w:val="28"/>
          <w:lang w:val="nl-NL"/>
        </w:rPr>
        <w:t xml:space="preserve"> là</w:t>
      </w:r>
      <w:r w:rsidR="00C96070" w:rsidRPr="009301C5">
        <w:rPr>
          <w:szCs w:val="28"/>
          <w:lang w:val="nl-NL"/>
        </w:rPr>
        <w:t xml:space="preserve"> 11.298 triệu đồng</w:t>
      </w:r>
      <w:r w:rsidRPr="009301C5">
        <w:rPr>
          <w:szCs w:val="28"/>
          <w:lang w:val="nl-NL"/>
        </w:rPr>
        <w:t>;</w:t>
      </w:r>
      <w:r w:rsidR="00C96070" w:rsidRPr="009301C5">
        <w:rPr>
          <w:szCs w:val="28"/>
          <w:lang w:val="nl-NL"/>
        </w:rPr>
        <w:t xml:space="preserve"> trong đó:</w:t>
      </w:r>
    </w:p>
    <w:p w14:paraId="640488FE" w14:textId="77777777" w:rsidR="00C96070" w:rsidRPr="00C96070" w:rsidRDefault="00C96070" w:rsidP="00373F5B">
      <w:pPr>
        <w:spacing w:before="100" w:after="100"/>
        <w:ind w:firstLine="720"/>
        <w:jc w:val="both"/>
        <w:rPr>
          <w:szCs w:val="28"/>
          <w:lang w:val="nl-NL"/>
        </w:rPr>
      </w:pPr>
      <w:r w:rsidRPr="00C96070">
        <w:rPr>
          <w:szCs w:val="28"/>
          <w:lang w:val="nl-NL"/>
        </w:rPr>
        <w:t>+ Ngân sách trung ương: 10.263 triệu đồng (vốn sự nghiệp).</w:t>
      </w:r>
    </w:p>
    <w:p w14:paraId="1D0873FC" w14:textId="77777777" w:rsidR="00C96070" w:rsidRPr="00C96070" w:rsidRDefault="00C96070" w:rsidP="00373F5B">
      <w:pPr>
        <w:spacing w:before="100" w:after="100"/>
        <w:ind w:firstLine="720"/>
        <w:jc w:val="both"/>
        <w:rPr>
          <w:szCs w:val="28"/>
          <w:lang w:val="nl-NL"/>
        </w:rPr>
      </w:pPr>
      <w:r w:rsidRPr="00C96070">
        <w:rPr>
          <w:szCs w:val="28"/>
          <w:lang w:val="nl-NL"/>
        </w:rPr>
        <w:t>+ Ngân sách địa phương: 1.035 triệu đồng (vốn sự nghiệp).</w:t>
      </w:r>
    </w:p>
    <w:p w14:paraId="4EF26539" w14:textId="79C5DDED" w:rsidR="00C96070" w:rsidRDefault="00C96070" w:rsidP="00373F5B">
      <w:pPr>
        <w:spacing w:before="100" w:after="100"/>
        <w:ind w:firstLine="720"/>
        <w:jc w:val="both"/>
        <w:rPr>
          <w:szCs w:val="28"/>
          <w:lang w:val="nl-NL"/>
        </w:rPr>
      </w:pPr>
      <w:r w:rsidRPr="00C96070">
        <w:rPr>
          <w:szCs w:val="28"/>
          <w:lang w:val="nl-NL"/>
        </w:rPr>
        <w:t>b) Tiểu dự án 2: Giám sát, đánh giá</w:t>
      </w:r>
      <w:r w:rsidR="009301C5">
        <w:rPr>
          <w:szCs w:val="28"/>
          <w:lang w:val="nl-NL"/>
        </w:rPr>
        <w:t>:</w:t>
      </w:r>
    </w:p>
    <w:p w14:paraId="436C2DCA" w14:textId="5C27B6F8" w:rsidR="009301C5" w:rsidRPr="00C96070" w:rsidRDefault="009301C5" w:rsidP="00373F5B">
      <w:pPr>
        <w:spacing w:before="100" w:after="100"/>
        <w:ind w:firstLine="720"/>
        <w:jc w:val="both"/>
        <w:rPr>
          <w:szCs w:val="28"/>
          <w:lang w:val="nl-NL"/>
        </w:rPr>
      </w:pPr>
      <w:r>
        <w:rPr>
          <w:szCs w:val="28"/>
          <w:lang w:val="nl-NL"/>
        </w:rPr>
        <w:t>- Nội dung:</w:t>
      </w:r>
    </w:p>
    <w:p w14:paraId="0828EDC6" w14:textId="61F1A19F" w:rsidR="00C96070" w:rsidRPr="00C96070" w:rsidRDefault="009301C5" w:rsidP="00373F5B">
      <w:pPr>
        <w:spacing w:before="100" w:after="100"/>
        <w:ind w:firstLine="720"/>
        <w:jc w:val="both"/>
        <w:rPr>
          <w:szCs w:val="28"/>
          <w:lang w:val="nl-NL"/>
        </w:rPr>
      </w:pPr>
      <w:r>
        <w:rPr>
          <w:szCs w:val="28"/>
          <w:lang w:val="nl-NL"/>
        </w:rPr>
        <w:t xml:space="preserve">+ </w:t>
      </w:r>
      <w:r w:rsidR="00C96070" w:rsidRPr="00C96070">
        <w:rPr>
          <w:szCs w:val="28"/>
          <w:lang w:val="nl-NL"/>
        </w:rPr>
        <w:t>Xây dựng khung kết quả của Chương trình, gồm: Hệ thống các mục tiêu, chỉ tiêu</w:t>
      </w:r>
      <w:r w:rsidR="00A5310F">
        <w:rPr>
          <w:szCs w:val="28"/>
          <w:lang w:val="nl-NL"/>
        </w:rPr>
        <w:t xml:space="preserve"> </w:t>
      </w:r>
      <w:r w:rsidR="00C96070" w:rsidRPr="00C96070">
        <w:rPr>
          <w:szCs w:val="28"/>
          <w:lang w:val="nl-NL"/>
        </w:rPr>
        <w:t>đánh giá kết quả thực hiện các chính sách, chương trình, dự án giảm nghèo tiếp cận đa</w:t>
      </w:r>
      <w:r w:rsidR="00A5310F">
        <w:rPr>
          <w:szCs w:val="28"/>
          <w:lang w:val="nl-NL"/>
        </w:rPr>
        <w:t xml:space="preserve"> </w:t>
      </w:r>
      <w:r w:rsidR="00C96070" w:rsidRPr="00C96070">
        <w:rPr>
          <w:szCs w:val="28"/>
          <w:lang w:val="nl-NL"/>
        </w:rPr>
        <w:t>chiều; xây dựng quy trình, chi tiết hệ thống giám sát và đánh giá, hệ thống các biểu mẫu</w:t>
      </w:r>
      <w:r w:rsidR="00A5310F">
        <w:rPr>
          <w:szCs w:val="28"/>
          <w:lang w:val="nl-NL"/>
        </w:rPr>
        <w:t xml:space="preserve"> </w:t>
      </w:r>
      <w:r w:rsidR="00C96070" w:rsidRPr="00C96070">
        <w:rPr>
          <w:szCs w:val="28"/>
          <w:lang w:val="nl-NL"/>
        </w:rPr>
        <w:t>báo cáo, cơ chế thu thập thông tin; nội dung, cơ chế báo cáo; cách thức sử dụng thông</w:t>
      </w:r>
      <w:r w:rsidR="00A5310F">
        <w:rPr>
          <w:szCs w:val="28"/>
          <w:lang w:val="nl-NL"/>
        </w:rPr>
        <w:t xml:space="preserve"> </w:t>
      </w:r>
      <w:r w:rsidR="00C96070" w:rsidRPr="00C96070">
        <w:rPr>
          <w:szCs w:val="28"/>
          <w:lang w:val="nl-NL"/>
        </w:rPr>
        <w:t>tin của hệ thống giám sát và đánh giá cho quản lý và tổ chức thực hiện.</w:t>
      </w:r>
    </w:p>
    <w:p w14:paraId="78D021C2" w14:textId="02D60329" w:rsidR="00C96070" w:rsidRPr="00C96070" w:rsidRDefault="009301C5" w:rsidP="00373F5B">
      <w:pPr>
        <w:spacing w:before="100" w:after="100"/>
        <w:ind w:firstLine="720"/>
        <w:jc w:val="both"/>
        <w:rPr>
          <w:szCs w:val="28"/>
          <w:lang w:val="nl-NL"/>
        </w:rPr>
      </w:pPr>
      <w:r>
        <w:rPr>
          <w:szCs w:val="28"/>
          <w:lang w:val="nl-NL"/>
        </w:rPr>
        <w:t xml:space="preserve">+ </w:t>
      </w:r>
      <w:r w:rsidR="00C96070" w:rsidRPr="00C96070">
        <w:rPr>
          <w:szCs w:val="28"/>
          <w:lang w:val="nl-NL"/>
        </w:rPr>
        <w:t>Kiểm tra, giám sát, đánh giá kết quả thực hiện các chính sách, chương trình, dự án</w:t>
      </w:r>
      <w:r w:rsidR="00A5310F">
        <w:rPr>
          <w:szCs w:val="28"/>
          <w:lang w:val="nl-NL"/>
        </w:rPr>
        <w:t xml:space="preserve"> </w:t>
      </w:r>
      <w:r w:rsidR="00C96070" w:rsidRPr="00C96070">
        <w:rPr>
          <w:szCs w:val="28"/>
          <w:lang w:val="nl-NL"/>
        </w:rPr>
        <w:t xml:space="preserve">giảm nghèo định kỳ, hằng năm hoặc đột xuất; </w:t>
      </w:r>
      <w:r>
        <w:rPr>
          <w:szCs w:val="28"/>
          <w:lang w:val="nl-NL"/>
        </w:rPr>
        <w:t>r</w:t>
      </w:r>
      <w:r w:rsidR="00C96070" w:rsidRPr="00C96070">
        <w:rPr>
          <w:szCs w:val="28"/>
          <w:lang w:val="nl-NL"/>
        </w:rPr>
        <w:t>à soát hộ nghèo, hộ cận nghèo hằng</w:t>
      </w:r>
      <w:r w:rsidR="00A5310F">
        <w:rPr>
          <w:szCs w:val="28"/>
          <w:lang w:val="nl-NL"/>
        </w:rPr>
        <w:t xml:space="preserve"> </w:t>
      </w:r>
      <w:r w:rsidR="00C96070" w:rsidRPr="00C96070">
        <w:rPr>
          <w:szCs w:val="28"/>
          <w:lang w:val="nl-NL"/>
        </w:rPr>
        <w:t xml:space="preserve">năm; tổ chức điều tra, đánh giá đầu kỳ, giữa kỳ và cuối kỳ ở các cấp; </w:t>
      </w:r>
      <w:r>
        <w:rPr>
          <w:szCs w:val="28"/>
          <w:lang w:val="nl-NL"/>
        </w:rPr>
        <w:t>x</w:t>
      </w:r>
      <w:r w:rsidR="00C96070" w:rsidRPr="00C96070">
        <w:rPr>
          <w:szCs w:val="28"/>
          <w:lang w:val="nl-NL"/>
        </w:rPr>
        <w:t>ây dựng hệ thống</w:t>
      </w:r>
      <w:r w:rsidR="00A5310F">
        <w:rPr>
          <w:szCs w:val="28"/>
          <w:lang w:val="nl-NL"/>
        </w:rPr>
        <w:t xml:space="preserve"> </w:t>
      </w:r>
      <w:r w:rsidR="00C96070" w:rsidRPr="00C96070">
        <w:rPr>
          <w:szCs w:val="28"/>
          <w:lang w:val="nl-NL"/>
        </w:rPr>
        <w:t>cơ sở dữ liệu và phần mềm quản lý dữ liệu giảm nghèo ở các cấp.</w:t>
      </w:r>
    </w:p>
    <w:p w14:paraId="63AC0197" w14:textId="275FCBE0" w:rsidR="00C96070" w:rsidRPr="00C96070" w:rsidRDefault="009301C5" w:rsidP="00373F5B">
      <w:pPr>
        <w:spacing w:before="100" w:after="100"/>
        <w:ind w:firstLine="720"/>
        <w:jc w:val="both"/>
        <w:rPr>
          <w:szCs w:val="28"/>
          <w:lang w:val="nl-NL"/>
        </w:rPr>
      </w:pPr>
      <w:r>
        <w:rPr>
          <w:szCs w:val="28"/>
          <w:lang w:val="nl-NL"/>
        </w:rPr>
        <w:t xml:space="preserve">- </w:t>
      </w:r>
      <w:r w:rsidR="00C96070" w:rsidRPr="00C96070">
        <w:rPr>
          <w:szCs w:val="28"/>
          <w:lang w:val="nl-NL"/>
        </w:rPr>
        <w:t>Tổng nhu cầu vốn thực hiện</w:t>
      </w:r>
      <w:r>
        <w:rPr>
          <w:szCs w:val="28"/>
          <w:lang w:val="nl-NL"/>
        </w:rPr>
        <w:t xml:space="preserve"> là</w:t>
      </w:r>
      <w:r w:rsidR="00C96070" w:rsidRPr="00C96070">
        <w:rPr>
          <w:szCs w:val="28"/>
          <w:lang w:val="nl-NL"/>
        </w:rPr>
        <w:t xml:space="preserve"> 5.976 triệu đồng</w:t>
      </w:r>
      <w:r>
        <w:rPr>
          <w:szCs w:val="28"/>
          <w:lang w:val="nl-NL"/>
        </w:rPr>
        <w:t>;</w:t>
      </w:r>
      <w:r w:rsidR="00C96070" w:rsidRPr="00C96070">
        <w:rPr>
          <w:szCs w:val="28"/>
          <w:lang w:val="nl-NL"/>
        </w:rPr>
        <w:t xml:space="preserve"> trong đó:</w:t>
      </w:r>
    </w:p>
    <w:p w14:paraId="58C5F045" w14:textId="77777777" w:rsidR="00C96070" w:rsidRPr="00C96070" w:rsidRDefault="00C96070" w:rsidP="00373F5B">
      <w:pPr>
        <w:spacing w:before="100" w:after="100"/>
        <w:ind w:firstLine="720"/>
        <w:jc w:val="both"/>
        <w:rPr>
          <w:szCs w:val="28"/>
          <w:lang w:val="nl-NL"/>
        </w:rPr>
      </w:pPr>
      <w:r w:rsidRPr="00C96070">
        <w:rPr>
          <w:szCs w:val="28"/>
          <w:lang w:val="nl-NL"/>
        </w:rPr>
        <w:t>+ Ngân sách trung ương: 5.426 triệu đồng (vốn sự nghiệp).</w:t>
      </w:r>
    </w:p>
    <w:p w14:paraId="3C9F6EEB" w14:textId="77777777" w:rsidR="00C96070" w:rsidRPr="00C96070" w:rsidRDefault="00C96070" w:rsidP="00373F5B">
      <w:pPr>
        <w:spacing w:before="100" w:after="100"/>
        <w:ind w:firstLine="720"/>
        <w:jc w:val="both"/>
        <w:rPr>
          <w:szCs w:val="28"/>
          <w:lang w:val="nl-NL"/>
        </w:rPr>
      </w:pPr>
      <w:r w:rsidRPr="00C96070">
        <w:rPr>
          <w:szCs w:val="28"/>
          <w:lang w:val="nl-NL"/>
        </w:rPr>
        <w:t>+ Ngân sách địa phương: 550 triệu đồng (vốn sự nghiệp).</w:t>
      </w:r>
    </w:p>
    <w:p w14:paraId="7C0A4495" w14:textId="57BD2245" w:rsidR="00C96070" w:rsidRPr="00C96070" w:rsidRDefault="00815F48" w:rsidP="00373F5B">
      <w:pPr>
        <w:spacing w:before="100" w:after="100"/>
        <w:ind w:firstLine="720"/>
        <w:jc w:val="both"/>
        <w:rPr>
          <w:szCs w:val="28"/>
          <w:lang w:val="nl-NL"/>
        </w:rPr>
      </w:pPr>
      <w:r w:rsidRPr="002F29D8">
        <w:rPr>
          <w:b/>
          <w:bCs/>
          <w:szCs w:val="28"/>
          <w:lang w:val="nl-NL"/>
        </w:rPr>
        <w:t>8.</w:t>
      </w:r>
      <w:r w:rsidR="00C96070" w:rsidRPr="00C96070">
        <w:rPr>
          <w:szCs w:val="28"/>
          <w:lang w:val="nl-NL"/>
        </w:rPr>
        <w:t xml:space="preserve"> Tổng nhu cầu vốn thực hiện Chương trình mục tiêu quốc gia giảm nghèo bền</w:t>
      </w:r>
      <w:r w:rsidR="00A5310F">
        <w:rPr>
          <w:szCs w:val="28"/>
          <w:lang w:val="nl-NL"/>
        </w:rPr>
        <w:t xml:space="preserve"> </w:t>
      </w:r>
      <w:r w:rsidR="00C96070" w:rsidRPr="00C96070">
        <w:rPr>
          <w:szCs w:val="28"/>
          <w:lang w:val="nl-NL"/>
        </w:rPr>
        <w:t>vững giai đoạn 2024 - 2025 là 174.093 triệu đồng</w:t>
      </w:r>
      <w:r>
        <w:rPr>
          <w:szCs w:val="28"/>
          <w:lang w:val="nl-NL"/>
        </w:rPr>
        <w:t>;</w:t>
      </w:r>
      <w:r w:rsidR="00C96070" w:rsidRPr="00C96070">
        <w:rPr>
          <w:szCs w:val="28"/>
          <w:lang w:val="nl-NL"/>
        </w:rPr>
        <w:t xml:space="preserve"> trong đó:</w:t>
      </w:r>
    </w:p>
    <w:p w14:paraId="30F5F60D" w14:textId="639ABB19" w:rsidR="00C96070" w:rsidRPr="00C96070" w:rsidRDefault="00815F48" w:rsidP="00373F5B">
      <w:pPr>
        <w:spacing w:before="100" w:after="100"/>
        <w:ind w:firstLine="720"/>
        <w:jc w:val="both"/>
        <w:rPr>
          <w:szCs w:val="28"/>
          <w:lang w:val="nl-NL"/>
        </w:rPr>
      </w:pPr>
      <w:r>
        <w:rPr>
          <w:szCs w:val="28"/>
          <w:lang w:val="nl-NL"/>
        </w:rPr>
        <w:t>-</w:t>
      </w:r>
      <w:r w:rsidR="00C96070" w:rsidRPr="00C96070">
        <w:rPr>
          <w:szCs w:val="28"/>
          <w:lang w:val="nl-NL"/>
        </w:rPr>
        <w:t xml:space="preserve"> Vốn ngân sách trung ương: 158.198 triệu đồng.</w:t>
      </w:r>
    </w:p>
    <w:p w14:paraId="66ED162E" w14:textId="6809CA71" w:rsidR="00C96070" w:rsidRPr="00C96070" w:rsidRDefault="00815F48" w:rsidP="00373F5B">
      <w:pPr>
        <w:spacing w:before="100" w:after="100"/>
        <w:ind w:firstLine="720"/>
        <w:jc w:val="both"/>
        <w:rPr>
          <w:szCs w:val="28"/>
          <w:lang w:val="nl-NL"/>
        </w:rPr>
      </w:pPr>
      <w:r>
        <w:rPr>
          <w:szCs w:val="28"/>
          <w:lang w:val="nl-NL"/>
        </w:rPr>
        <w:t>-</w:t>
      </w:r>
      <w:r w:rsidR="00C96070" w:rsidRPr="00C96070">
        <w:rPr>
          <w:szCs w:val="28"/>
          <w:lang w:val="nl-NL"/>
        </w:rPr>
        <w:t xml:space="preserve"> Vốn ngân sách địa phương: 15.895 triệu đồng.</w:t>
      </w:r>
    </w:p>
    <w:p w14:paraId="3078CB2A" w14:textId="5699172C" w:rsidR="00C96070" w:rsidRPr="00C96070" w:rsidRDefault="00815F48" w:rsidP="00373F5B">
      <w:pPr>
        <w:spacing w:before="100" w:after="100"/>
        <w:ind w:firstLine="720"/>
        <w:jc w:val="both"/>
        <w:rPr>
          <w:szCs w:val="28"/>
          <w:lang w:val="nl-NL"/>
        </w:rPr>
      </w:pPr>
      <w:r>
        <w:rPr>
          <w:szCs w:val="28"/>
          <w:lang w:val="nl-NL"/>
        </w:rPr>
        <w:t>-</w:t>
      </w:r>
      <w:r w:rsidR="00C96070" w:rsidRPr="00C96070">
        <w:rPr>
          <w:szCs w:val="28"/>
          <w:lang w:val="nl-NL"/>
        </w:rPr>
        <w:t xml:space="preserve"> Huy động hợp pháp khác: 3.700 triệu đồng.</w:t>
      </w:r>
    </w:p>
    <w:p w14:paraId="2516C5AE" w14:textId="25319D0F" w:rsidR="00C96070" w:rsidRPr="00A5310F" w:rsidRDefault="00C96070" w:rsidP="00373F5B">
      <w:pPr>
        <w:spacing w:before="100" w:after="100"/>
        <w:ind w:firstLine="720"/>
        <w:jc w:val="both"/>
        <w:rPr>
          <w:i/>
          <w:iCs/>
          <w:szCs w:val="28"/>
          <w:lang w:val="nl-NL"/>
        </w:rPr>
      </w:pPr>
      <w:r w:rsidRPr="00A5310F">
        <w:rPr>
          <w:i/>
          <w:iCs/>
          <w:szCs w:val="28"/>
          <w:lang w:val="nl-NL"/>
        </w:rPr>
        <w:t>(</w:t>
      </w:r>
      <w:r w:rsidR="00815F48">
        <w:rPr>
          <w:i/>
          <w:iCs/>
          <w:szCs w:val="28"/>
          <w:lang w:val="nl-NL"/>
        </w:rPr>
        <w:t>Kèm theo</w:t>
      </w:r>
      <w:r w:rsidRPr="00A5310F">
        <w:rPr>
          <w:i/>
          <w:iCs/>
          <w:szCs w:val="28"/>
          <w:lang w:val="nl-NL"/>
        </w:rPr>
        <w:t xml:space="preserve"> Phụ lục </w:t>
      </w:r>
      <w:r w:rsidR="00BE1EC5">
        <w:rPr>
          <w:i/>
          <w:iCs/>
          <w:szCs w:val="28"/>
          <w:lang w:val="nl-NL"/>
        </w:rPr>
        <w:t>I, Phụ lục II</w:t>
      </w:r>
      <w:r w:rsidRPr="00A5310F">
        <w:rPr>
          <w:i/>
          <w:iCs/>
          <w:szCs w:val="28"/>
          <w:lang w:val="nl-NL"/>
        </w:rPr>
        <w:t>).</w:t>
      </w:r>
    </w:p>
    <w:p w14:paraId="75AA5942" w14:textId="58757670" w:rsidR="00C96070" w:rsidRPr="00A5310F" w:rsidRDefault="00C96070" w:rsidP="00373F5B">
      <w:pPr>
        <w:spacing w:before="100" w:after="100"/>
        <w:ind w:firstLine="720"/>
        <w:jc w:val="both"/>
        <w:rPr>
          <w:b/>
          <w:bCs/>
          <w:szCs w:val="28"/>
          <w:lang w:val="nl-NL"/>
        </w:rPr>
      </w:pPr>
      <w:r w:rsidRPr="00A5310F">
        <w:rPr>
          <w:b/>
          <w:bCs/>
          <w:szCs w:val="28"/>
          <w:lang w:val="nl-NL"/>
        </w:rPr>
        <w:t xml:space="preserve">III. </w:t>
      </w:r>
      <w:r w:rsidR="00A5310F" w:rsidRPr="00A5310F">
        <w:rPr>
          <w:b/>
          <w:bCs/>
          <w:szCs w:val="28"/>
          <w:lang w:val="nl-NL"/>
        </w:rPr>
        <w:t>GIẢI PHÁP CHỦ YẾU</w:t>
      </w:r>
    </w:p>
    <w:p w14:paraId="636705D7" w14:textId="2B100A21" w:rsidR="00C96070" w:rsidRPr="00A5310F" w:rsidRDefault="00C96070" w:rsidP="00373F5B">
      <w:pPr>
        <w:spacing w:before="100" w:after="100"/>
        <w:ind w:firstLine="720"/>
        <w:jc w:val="both"/>
        <w:rPr>
          <w:b/>
          <w:bCs/>
          <w:szCs w:val="28"/>
          <w:lang w:val="nl-NL"/>
        </w:rPr>
      </w:pPr>
      <w:r w:rsidRPr="00A5310F">
        <w:rPr>
          <w:b/>
          <w:bCs/>
          <w:szCs w:val="28"/>
          <w:lang w:val="nl-NL"/>
        </w:rPr>
        <w:t>1. Triển khai thực hiện các dự án, tiểu dự án đúng theo nguyên tắc của</w:t>
      </w:r>
      <w:r w:rsidR="00A5310F" w:rsidRPr="00A5310F">
        <w:rPr>
          <w:b/>
          <w:bCs/>
          <w:szCs w:val="28"/>
          <w:lang w:val="nl-NL"/>
        </w:rPr>
        <w:t xml:space="preserve"> </w:t>
      </w:r>
      <w:r w:rsidRPr="00A5310F">
        <w:rPr>
          <w:b/>
          <w:bCs/>
          <w:szCs w:val="28"/>
          <w:lang w:val="nl-NL"/>
        </w:rPr>
        <w:t>Chương trình</w:t>
      </w:r>
    </w:p>
    <w:p w14:paraId="21C4302F" w14:textId="1073D401" w:rsidR="00C96070" w:rsidRPr="00C96070" w:rsidRDefault="00815F48" w:rsidP="00373F5B">
      <w:pPr>
        <w:spacing w:before="100" w:after="100"/>
        <w:ind w:firstLine="720"/>
        <w:jc w:val="both"/>
        <w:rPr>
          <w:szCs w:val="28"/>
          <w:lang w:val="nl-NL"/>
        </w:rPr>
      </w:pPr>
      <w:r>
        <w:rPr>
          <w:szCs w:val="28"/>
          <w:lang w:val="nl-NL"/>
        </w:rPr>
        <w:t>-</w:t>
      </w:r>
      <w:r w:rsidR="00C96070" w:rsidRPr="00C96070">
        <w:rPr>
          <w:szCs w:val="28"/>
          <w:lang w:val="nl-NL"/>
        </w:rPr>
        <w:t xml:space="preserve"> Đầu tư có trọng tâm, trọng điểm và bền vững; ưu tiên hỗ trợ hộ nghèo dân</w:t>
      </w:r>
      <w:r w:rsidR="00A5310F">
        <w:rPr>
          <w:szCs w:val="28"/>
          <w:lang w:val="nl-NL"/>
        </w:rPr>
        <w:t xml:space="preserve"> </w:t>
      </w:r>
      <w:r w:rsidR="00C96070" w:rsidRPr="00C96070">
        <w:rPr>
          <w:szCs w:val="28"/>
          <w:lang w:val="nl-NL"/>
        </w:rPr>
        <w:t>tộc thiểu số, hộ nghèo có thành viên là người có công với cách mạng và trẻ em, phụ</w:t>
      </w:r>
      <w:r w:rsidR="00A5310F">
        <w:rPr>
          <w:szCs w:val="28"/>
          <w:lang w:val="nl-NL"/>
        </w:rPr>
        <w:t xml:space="preserve"> </w:t>
      </w:r>
      <w:r w:rsidR="00C96070" w:rsidRPr="00C96070">
        <w:rPr>
          <w:szCs w:val="28"/>
          <w:lang w:val="nl-NL"/>
        </w:rPr>
        <w:t>nữ thuộc hộ nghèo.</w:t>
      </w:r>
    </w:p>
    <w:p w14:paraId="136E3FA0" w14:textId="12958E0E" w:rsidR="00C96070" w:rsidRPr="00C96070" w:rsidRDefault="00815F48" w:rsidP="00373F5B">
      <w:pPr>
        <w:spacing w:before="100" w:after="100"/>
        <w:ind w:firstLine="720"/>
        <w:jc w:val="both"/>
        <w:rPr>
          <w:szCs w:val="28"/>
          <w:lang w:val="nl-NL"/>
        </w:rPr>
      </w:pPr>
      <w:r>
        <w:rPr>
          <w:szCs w:val="28"/>
          <w:lang w:val="nl-NL"/>
        </w:rPr>
        <w:lastRenderedPageBreak/>
        <w:t>-</w:t>
      </w:r>
      <w:r w:rsidR="00C96070" w:rsidRPr="00C96070">
        <w:rPr>
          <w:szCs w:val="28"/>
          <w:lang w:val="nl-NL"/>
        </w:rPr>
        <w:t xml:space="preserve"> Tổ chức thực hiện một số hoạt động của Chương trình bảo đảm phù hợp</w:t>
      </w:r>
      <w:r w:rsidR="00A5310F">
        <w:rPr>
          <w:szCs w:val="28"/>
          <w:lang w:val="nl-NL"/>
        </w:rPr>
        <w:t xml:space="preserve"> </w:t>
      </w:r>
      <w:r w:rsidR="00C96070" w:rsidRPr="00C96070">
        <w:rPr>
          <w:szCs w:val="28"/>
          <w:lang w:val="nl-NL"/>
        </w:rPr>
        <w:t>với tình hình thực tế; khắc phục tình trạng đầu tư phân tán, dàn trải, lãng phí; không</w:t>
      </w:r>
      <w:r w:rsidR="00A5310F">
        <w:rPr>
          <w:szCs w:val="28"/>
          <w:lang w:val="nl-NL"/>
        </w:rPr>
        <w:t xml:space="preserve"> </w:t>
      </w:r>
      <w:r w:rsidR="00C96070" w:rsidRPr="00C96070">
        <w:rPr>
          <w:szCs w:val="28"/>
          <w:lang w:val="nl-NL"/>
        </w:rPr>
        <w:t>sử dụng vốn của Chương trình để chi cho các hoạt động thuộc nhiệm vụ quản lý nhà</w:t>
      </w:r>
      <w:r w:rsidR="00A5310F">
        <w:rPr>
          <w:szCs w:val="28"/>
          <w:lang w:val="nl-NL"/>
        </w:rPr>
        <w:t xml:space="preserve"> </w:t>
      </w:r>
      <w:r w:rsidR="00C96070" w:rsidRPr="00C96070">
        <w:rPr>
          <w:szCs w:val="28"/>
          <w:lang w:val="nl-NL"/>
        </w:rPr>
        <w:t>nước đã được bố trí đầy đủ từ nguồn vốn chi thường xuyên.</w:t>
      </w:r>
    </w:p>
    <w:p w14:paraId="6E3671B1" w14:textId="7F2E0CB1" w:rsidR="00C96070" w:rsidRPr="00C96070" w:rsidRDefault="00815F48" w:rsidP="00373F5B">
      <w:pPr>
        <w:spacing w:before="100" w:after="100"/>
        <w:ind w:firstLine="720"/>
        <w:jc w:val="both"/>
        <w:rPr>
          <w:szCs w:val="28"/>
          <w:lang w:val="nl-NL"/>
        </w:rPr>
      </w:pPr>
      <w:r>
        <w:rPr>
          <w:szCs w:val="28"/>
          <w:lang w:val="nl-NL"/>
        </w:rPr>
        <w:t>-</w:t>
      </w:r>
      <w:r w:rsidR="00C96070" w:rsidRPr="00C96070">
        <w:rPr>
          <w:szCs w:val="28"/>
          <w:lang w:val="nl-NL"/>
        </w:rPr>
        <w:t xml:space="preserve"> Bảo đảm công khai, dân chủ, phát huy quyền làm chủ và sự tham gia tích</w:t>
      </w:r>
      <w:r w:rsidR="00A5310F">
        <w:rPr>
          <w:szCs w:val="28"/>
          <w:lang w:val="nl-NL"/>
        </w:rPr>
        <w:t xml:space="preserve"> </w:t>
      </w:r>
      <w:r w:rsidR="00C96070" w:rsidRPr="00C96070">
        <w:rPr>
          <w:szCs w:val="28"/>
          <w:lang w:val="nl-NL"/>
        </w:rPr>
        <w:t>cực, chủ động của cộng đồng và người dân. Ưu tiên các công trình sử dụng nguyên</w:t>
      </w:r>
      <w:r w:rsidR="00A5310F">
        <w:rPr>
          <w:szCs w:val="28"/>
          <w:lang w:val="nl-NL"/>
        </w:rPr>
        <w:t xml:space="preserve"> </w:t>
      </w:r>
      <w:r w:rsidR="00C96070" w:rsidRPr="00C96070">
        <w:rPr>
          <w:szCs w:val="28"/>
          <w:lang w:val="nl-NL"/>
        </w:rPr>
        <w:t xml:space="preserve">vật liệu địa phương và sử dụng lao động tại chỗ để tạo thêm sinh kế cho người </w:t>
      </w:r>
      <w:r w:rsidR="00A5310F">
        <w:rPr>
          <w:szCs w:val="28"/>
          <w:lang w:val="nl-NL"/>
        </w:rPr>
        <w:t xml:space="preserve"> d</w:t>
      </w:r>
      <w:r w:rsidR="00C96070" w:rsidRPr="00C96070">
        <w:rPr>
          <w:szCs w:val="28"/>
          <w:lang w:val="nl-NL"/>
        </w:rPr>
        <w:t>ân.</w:t>
      </w:r>
    </w:p>
    <w:p w14:paraId="0C1F92BB" w14:textId="4271F3DA" w:rsidR="00C96070" w:rsidRPr="00C96070" w:rsidRDefault="00815F48" w:rsidP="00373F5B">
      <w:pPr>
        <w:spacing w:before="100" w:after="100"/>
        <w:ind w:firstLine="720"/>
        <w:jc w:val="both"/>
        <w:rPr>
          <w:szCs w:val="28"/>
          <w:lang w:val="nl-NL"/>
        </w:rPr>
      </w:pPr>
      <w:r>
        <w:rPr>
          <w:szCs w:val="28"/>
          <w:lang w:val="nl-NL"/>
        </w:rPr>
        <w:t>-</w:t>
      </w:r>
      <w:r w:rsidR="00C96070" w:rsidRPr="00C96070">
        <w:rPr>
          <w:szCs w:val="28"/>
          <w:lang w:val="nl-NL"/>
        </w:rPr>
        <w:t xml:space="preserve"> Phân quyền, phân cấp cho địa phương trong xây dựng, tổ chức thực hiện</w:t>
      </w:r>
      <w:r w:rsidR="00A5310F">
        <w:rPr>
          <w:szCs w:val="28"/>
          <w:lang w:val="nl-NL"/>
        </w:rPr>
        <w:t xml:space="preserve"> </w:t>
      </w:r>
      <w:r w:rsidR="00C96070" w:rsidRPr="00C96070">
        <w:rPr>
          <w:szCs w:val="28"/>
          <w:lang w:val="nl-NL"/>
        </w:rPr>
        <w:t>Chương trình phù hợp với điều kiện, đặc điểm, tiềm năng, thế mạnh, bản sắc văn</w:t>
      </w:r>
      <w:r w:rsidR="00A5310F">
        <w:rPr>
          <w:szCs w:val="28"/>
          <w:lang w:val="nl-NL"/>
        </w:rPr>
        <w:t xml:space="preserve"> </w:t>
      </w:r>
      <w:r w:rsidR="00C96070" w:rsidRPr="00C96070">
        <w:rPr>
          <w:szCs w:val="28"/>
          <w:lang w:val="nl-NL"/>
        </w:rPr>
        <w:t>hóa, phong tục tập quán tốt đẹp của các dân tộc, gắn với củng cố quốc phòng, an</w:t>
      </w:r>
      <w:r w:rsidR="00A5310F">
        <w:rPr>
          <w:szCs w:val="28"/>
          <w:lang w:val="nl-NL"/>
        </w:rPr>
        <w:t xml:space="preserve"> </w:t>
      </w:r>
      <w:r w:rsidR="00C96070" w:rsidRPr="00C96070">
        <w:rPr>
          <w:szCs w:val="28"/>
          <w:lang w:val="nl-NL"/>
        </w:rPr>
        <w:t>ninh.</w:t>
      </w:r>
    </w:p>
    <w:p w14:paraId="267011B1" w14:textId="36373D68" w:rsidR="00C96070" w:rsidRPr="00C96070" w:rsidRDefault="00815F48" w:rsidP="00373F5B">
      <w:pPr>
        <w:spacing w:before="100" w:after="100"/>
        <w:ind w:firstLine="720"/>
        <w:jc w:val="both"/>
        <w:rPr>
          <w:szCs w:val="28"/>
          <w:lang w:val="nl-NL"/>
        </w:rPr>
      </w:pPr>
      <w:r>
        <w:rPr>
          <w:szCs w:val="28"/>
          <w:lang w:val="nl-NL"/>
        </w:rPr>
        <w:t>-</w:t>
      </w:r>
      <w:r w:rsidR="00C96070" w:rsidRPr="00C96070">
        <w:rPr>
          <w:szCs w:val="28"/>
          <w:lang w:val="nl-NL"/>
        </w:rPr>
        <w:t xml:space="preserve"> Tăng cường thanh tra, kiểm tra, giám sát, đánh giá việc thực hiện Chương</w:t>
      </w:r>
      <w:r w:rsidR="00A5310F">
        <w:rPr>
          <w:szCs w:val="28"/>
          <w:lang w:val="nl-NL"/>
        </w:rPr>
        <w:t xml:space="preserve"> </w:t>
      </w:r>
      <w:r w:rsidR="00C96070" w:rsidRPr="00C96070">
        <w:rPr>
          <w:szCs w:val="28"/>
          <w:lang w:val="nl-NL"/>
        </w:rPr>
        <w:t>trình ở các cấp, các ngành. Có biện pháp phòng ngừa, kịp thời ngăn chặn các biểu</w:t>
      </w:r>
      <w:r w:rsidR="00A5310F">
        <w:rPr>
          <w:szCs w:val="28"/>
          <w:lang w:val="nl-NL"/>
        </w:rPr>
        <w:t xml:space="preserve"> </w:t>
      </w:r>
      <w:r w:rsidR="00C96070" w:rsidRPr="00C96070">
        <w:rPr>
          <w:szCs w:val="28"/>
          <w:lang w:val="nl-NL"/>
        </w:rPr>
        <w:t>hiện tiêu cực và xử lý nghiêm hành vi tham nhũng, lãng phí và các vi phạm trong</w:t>
      </w:r>
      <w:r w:rsidR="00A5310F">
        <w:rPr>
          <w:szCs w:val="28"/>
          <w:lang w:val="nl-NL"/>
        </w:rPr>
        <w:t xml:space="preserve"> </w:t>
      </w:r>
      <w:r w:rsidR="00C96070" w:rsidRPr="00C96070">
        <w:rPr>
          <w:szCs w:val="28"/>
          <w:lang w:val="nl-NL"/>
        </w:rPr>
        <w:t>quá trình thực hiện Chương trình.</w:t>
      </w:r>
    </w:p>
    <w:p w14:paraId="34638B1E" w14:textId="77777777" w:rsidR="00C96070" w:rsidRPr="00A5310F" w:rsidRDefault="00C96070" w:rsidP="00373F5B">
      <w:pPr>
        <w:spacing w:before="100" w:after="100"/>
        <w:ind w:firstLine="720"/>
        <w:jc w:val="both"/>
        <w:rPr>
          <w:b/>
          <w:bCs/>
          <w:szCs w:val="28"/>
          <w:lang w:val="nl-NL"/>
        </w:rPr>
      </w:pPr>
      <w:r w:rsidRPr="00A5310F">
        <w:rPr>
          <w:b/>
          <w:bCs/>
          <w:szCs w:val="28"/>
          <w:lang w:val="nl-NL"/>
        </w:rPr>
        <w:t>2. Về giải pháp huy động vốn, lồng ghép nguồn lực</w:t>
      </w:r>
    </w:p>
    <w:p w14:paraId="68DB00DB" w14:textId="3D57AA01" w:rsidR="00C96070" w:rsidRPr="00C96070" w:rsidRDefault="00815F48" w:rsidP="00373F5B">
      <w:pPr>
        <w:spacing w:before="100" w:after="100"/>
        <w:ind w:firstLine="720"/>
        <w:jc w:val="both"/>
        <w:rPr>
          <w:szCs w:val="28"/>
          <w:lang w:val="nl-NL"/>
        </w:rPr>
      </w:pPr>
      <w:r>
        <w:rPr>
          <w:szCs w:val="28"/>
          <w:lang w:val="nl-NL"/>
        </w:rPr>
        <w:t>-</w:t>
      </w:r>
      <w:r w:rsidR="00C96070" w:rsidRPr="00C96070">
        <w:rPr>
          <w:szCs w:val="28"/>
          <w:lang w:val="nl-NL"/>
        </w:rPr>
        <w:t xml:space="preserve"> Huy động tối đa các nguồn lực xã hội thực hiện mục tiêu giảm nghèo bền</w:t>
      </w:r>
      <w:r w:rsidR="00A5310F">
        <w:rPr>
          <w:szCs w:val="28"/>
          <w:lang w:val="nl-NL"/>
        </w:rPr>
        <w:t xml:space="preserve"> </w:t>
      </w:r>
      <w:r w:rsidR="00C96070" w:rsidRPr="00C96070">
        <w:rPr>
          <w:szCs w:val="28"/>
          <w:lang w:val="nl-NL"/>
        </w:rPr>
        <w:t>vững; bố trí vốn đối ứng từ ngân sách địa phương hợp lý, phù hợp với tình hình thực</w:t>
      </w:r>
      <w:r w:rsidR="00A5310F">
        <w:rPr>
          <w:szCs w:val="28"/>
          <w:lang w:val="nl-NL"/>
        </w:rPr>
        <w:t xml:space="preserve"> </w:t>
      </w:r>
      <w:r w:rsidR="00C96070" w:rsidRPr="00C96070">
        <w:rPr>
          <w:szCs w:val="28"/>
          <w:lang w:val="nl-NL"/>
        </w:rPr>
        <w:t>tế và tăng cường các nguồn huy động, đóng góp hợp pháp của doanh nghiệp, nguồn</w:t>
      </w:r>
      <w:r w:rsidR="00A5310F">
        <w:rPr>
          <w:szCs w:val="28"/>
          <w:lang w:val="nl-NL"/>
        </w:rPr>
        <w:t xml:space="preserve"> </w:t>
      </w:r>
      <w:r w:rsidR="00C96070" w:rsidRPr="00C96070">
        <w:rPr>
          <w:szCs w:val="28"/>
          <w:lang w:val="nl-NL"/>
        </w:rPr>
        <w:t>tài trợ của các tổ chức, cá nhân; vốn đối ứng, tham gia, đóng góp của người dân, đối</w:t>
      </w:r>
      <w:r w:rsidR="00A5310F">
        <w:rPr>
          <w:szCs w:val="28"/>
          <w:lang w:val="nl-NL"/>
        </w:rPr>
        <w:t xml:space="preserve"> </w:t>
      </w:r>
      <w:r w:rsidR="00C96070" w:rsidRPr="00C96070">
        <w:rPr>
          <w:szCs w:val="28"/>
          <w:lang w:val="nl-NL"/>
        </w:rPr>
        <w:t>tượng thụ hưởng.</w:t>
      </w:r>
    </w:p>
    <w:p w14:paraId="3B74AB86" w14:textId="5D9EE2F3" w:rsidR="00C96070" w:rsidRPr="00C96070" w:rsidRDefault="00815F48" w:rsidP="00373F5B">
      <w:pPr>
        <w:spacing w:before="100" w:after="100"/>
        <w:ind w:firstLine="720"/>
        <w:jc w:val="both"/>
        <w:rPr>
          <w:szCs w:val="28"/>
          <w:lang w:val="nl-NL"/>
        </w:rPr>
      </w:pPr>
      <w:r>
        <w:rPr>
          <w:szCs w:val="28"/>
          <w:lang w:val="nl-NL"/>
        </w:rPr>
        <w:t>-</w:t>
      </w:r>
      <w:r w:rsidR="00C96070" w:rsidRPr="00C96070">
        <w:rPr>
          <w:szCs w:val="28"/>
          <w:lang w:val="nl-NL"/>
        </w:rPr>
        <w:t xml:space="preserve"> Bảo đảm cân đối, bố trí, huy động đầy đủ, kịp thời theo đúng cơ cấu nguồn</w:t>
      </w:r>
      <w:r w:rsidR="00A5310F">
        <w:rPr>
          <w:szCs w:val="28"/>
          <w:lang w:val="nl-NL"/>
        </w:rPr>
        <w:t xml:space="preserve"> </w:t>
      </w:r>
      <w:r w:rsidR="00C96070" w:rsidRPr="00C96070">
        <w:rPr>
          <w:szCs w:val="28"/>
          <w:lang w:val="nl-NL"/>
        </w:rPr>
        <w:t>vốn đã được quyết định; bảo đảm tỷ lệ vốn đối ứng của các địa phương và trách</w:t>
      </w:r>
      <w:r w:rsidR="00A5310F">
        <w:rPr>
          <w:szCs w:val="28"/>
          <w:lang w:val="nl-NL"/>
        </w:rPr>
        <w:t xml:space="preserve"> </w:t>
      </w:r>
      <w:r w:rsidR="00C96070" w:rsidRPr="00C96070">
        <w:rPr>
          <w:szCs w:val="28"/>
          <w:lang w:val="nl-NL"/>
        </w:rPr>
        <w:t>nhiệm tham gia thực hiện Chương trình của người dân, đối tượng thụ hưởng.</w:t>
      </w:r>
    </w:p>
    <w:p w14:paraId="6E6929A1" w14:textId="6870CA64" w:rsidR="00C96070" w:rsidRPr="00C96070" w:rsidRDefault="00815F48" w:rsidP="00373F5B">
      <w:pPr>
        <w:spacing w:before="100" w:after="100"/>
        <w:ind w:firstLine="720"/>
        <w:jc w:val="both"/>
        <w:rPr>
          <w:szCs w:val="28"/>
          <w:lang w:val="nl-NL"/>
        </w:rPr>
      </w:pPr>
      <w:r>
        <w:rPr>
          <w:szCs w:val="28"/>
          <w:lang w:val="nl-NL"/>
        </w:rPr>
        <w:t>-</w:t>
      </w:r>
      <w:r w:rsidR="00C96070" w:rsidRPr="00C96070">
        <w:rPr>
          <w:szCs w:val="28"/>
          <w:lang w:val="nl-NL"/>
        </w:rPr>
        <w:t xml:space="preserve"> Lồng ghép nguồn lực thực hiện các chương trình mục tiêu quốc gia, việc</w:t>
      </w:r>
      <w:r w:rsidR="00A5310F">
        <w:rPr>
          <w:szCs w:val="28"/>
          <w:lang w:val="nl-NL"/>
        </w:rPr>
        <w:t xml:space="preserve"> </w:t>
      </w:r>
      <w:r w:rsidR="00C96070" w:rsidRPr="00C96070">
        <w:rPr>
          <w:szCs w:val="28"/>
          <w:lang w:val="nl-NL"/>
        </w:rPr>
        <w:t>thực hiện các chính sách giảm nghèo nói chung và các chính sách giảm nghèo đặc</w:t>
      </w:r>
      <w:r w:rsidR="00A5310F">
        <w:rPr>
          <w:szCs w:val="28"/>
          <w:lang w:val="nl-NL"/>
        </w:rPr>
        <w:t xml:space="preserve"> </w:t>
      </w:r>
      <w:r w:rsidR="00C96070" w:rsidRPr="00C96070">
        <w:rPr>
          <w:szCs w:val="28"/>
          <w:lang w:val="nl-NL"/>
        </w:rPr>
        <w:t>thù với các dự án, nội dung thuộc Chương trình mục tiêu quốc gia giảm nghèo bền</w:t>
      </w:r>
      <w:r w:rsidR="00A5310F">
        <w:rPr>
          <w:szCs w:val="28"/>
          <w:lang w:val="nl-NL"/>
        </w:rPr>
        <w:t xml:space="preserve"> </w:t>
      </w:r>
      <w:r w:rsidR="00C96070" w:rsidRPr="00C96070">
        <w:rPr>
          <w:szCs w:val="28"/>
          <w:lang w:val="nl-NL"/>
        </w:rPr>
        <w:t>vững trên địa bàn tỉnh.</w:t>
      </w:r>
    </w:p>
    <w:p w14:paraId="62884815" w14:textId="0548941E" w:rsidR="00C96070" w:rsidRPr="00A5310F" w:rsidRDefault="00C96070" w:rsidP="00373F5B">
      <w:pPr>
        <w:spacing w:before="100" w:after="100"/>
        <w:ind w:firstLine="720"/>
        <w:jc w:val="both"/>
        <w:rPr>
          <w:b/>
          <w:bCs/>
          <w:szCs w:val="28"/>
          <w:lang w:val="nl-NL"/>
        </w:rPr>
      </w:pPr>
      <w:r w:rsidRPr="00A5310F">
        <w:rPr>
          <w:b/>
          <w:bCs/>
          <w:szCs w:val="28"/>
          <w:lang w:val="nl-NL"/>
        </w:rPr>
        <w:t>3. Nguyên tắc, tiêu chí, định mức phân bổ kế hoạch vốn ngân sách nhà</w:t>
      </w:r>
      <w:r w:rsidR="00A5310F" w:rsidRPr="00A5310F">
        <w:rPr>
          <w:b/>
          <w:bCs/>
          <w:szCs w:val="28"/>
          <w:lang w:val="nl-NL"/>
        </w:rPr>
        <w:t xml:space="preserve"> </w:t>
      </w:r>
      <w:r w:rsidRPr="00A5310F">
        <w:rPr>
          <w:b/>
          <w:bCs/>
          <w:szCs w:val="28"/>
          <w:lang w:val="nl-NL"/>
        </w:rPr>
        <w:t>nước thực hiện chương trình mục tiêu quốc gia</w:t>
      </w:r>
    </w:p>
    <w:p w14:paraId="196253B2" w14:textId="114A76E9" w:rsidR="00C96070" w:rsidRPr="00C96070" w:rsidRDefault="00C96070" w:rsidP="00373F5B">
      <w:pPr>
        <w:spacing w:before="100" w:after="100"/>
        <w:ind w:firstLine="720"/>
        <w:jc w:val="both"/>
        <w:rPr>
          <w:szCs w:val="28"/>
          <w:lang w:val="nl-NL"/>
        </w:rPr>
      </w:pPr>
      <w:r w:rsidRPr="00C96070">
        <w:rPr>
          <w:szCs w:val="28"/>
          <w:lang w:val="nl-NL"/>
        </w:rPr>
        <w:t>Thực hiện theo Nghị quyết số 08/NQ-HĐND ngày 29/6/2022 của Hội đồng</w:t>
      </w:r>
      <w:r w:rsidR="00A5310F">
        <w:rPr>
          <w:szCs w:val="28"/>
          <w:lang w:val="nl-NL"/>
        </w:rPr>
        <w:t xml:space="preserve"> </w:t>
      </w:r>
      <w:r w:rsidRPr="00C96070">
        <w:rPr>
          <w:szCs w:val="28"/>
          <w:lang w:val="nl-NL"/>
        </w:rPr>
        <w:t>nhân dân tỉnh</w:t>
      </w:r>
      <w:r w:rsidR="00815F48">
        <w:rPr>
          <w:szCs w:val="28"/>
          <w:lang w:val="nl-NL"/>
        </w:rPr>
        <w:t xml:space="preserve"> Sóc Trăng</w:t>
      </w:r>
      <w:r w:rsidRPr="00C96070">
        <w:rPr>
          <w:szCs w:val="28"/>
          <w:lang w:val="nl-NL"/>
        </w:rPr>
        <w:t xml:space="preserve"> quy định nguyên tắc, tiêu chí, định mức phân bổ vốn ngân sách nhà</w:t>
      </w:r>
      <w:r w:rsidR="00A5310F">
        <w:rPr>
          <w:szCs w:val="28"/>
          <w:lang w:val="nl-NL"/>
        </w:rPr>
        <w:t xml:space="preserve"> </w:t>
      </w:r>
      <w:r w:rsidRPr="00C96070">
        <w:rPr>
          <w:szCs w:val="28"/>
          <w:lang w:val="nl-NL"/>
        </w:rPr>
        <w:t>nước thực hiện Chương trình mục tiêu quốc gia giảm nghèo bền vững giai đoạn 2021</w:t>
      </w:r>
      <w:r w:rsidR="00A5310F">
        <w:rPr>
          <w:szCs w:val="28"/>
          <w:lang w:val="nl-NL"/>
        </w:rPr>
        <w:t xml:space="preserve"> </w:t>
      </w:r>
      <w:r w:rsidRPr="00C96070">
        <w:rPr>
          <w:szCs w:val="28"/>
          <w:lang w:val="nl-NL"/>
        </w:rPr>
        <w:t>- 2025 trên địa bàn tỉnh Sóc Trăng.</w:t>
      </w:r>
    </w:p>
    <w:p w14:paraId="6C31845D" w14:textId="4DBBC0DC" w:rsidR="00C96070" w:rsidRPr="00A5310F" w:rsidRDefault="00C96070" w:rsidP="00373F5B">
      <w:pPr>
        <w:spacing w:before="100" w:after="100"/>
        <w:ind w:firstLine="720"/>
        <w:jc w:val="both"/>
        <w:rPr>
          <w:b/>
          <w:bCs/>
          <w:szCs w:val="28"/>
          <w:lang w:val="nl-NL"/>
        </w:rPr>
      </w:pPr>
      <w:r w:rsidRPr="00A5310F">
        <w:rPr>
          <w:b/>
          <w:bCs/>
          <w:szCs w:val="28"/>
          <w:lang w:val="nl-NL"/>
        </w:rPr>
        <w:t>IV. T</w:t>
      </w:r>
      <w:r w:rsidR="00A5310F" w:rsidRPr="00A5310F">
        <w:rPr>
          <w:b/>
          <w:bCs/>
          <w:szCs w:val="28"/>
          <w:lang w:val="nl-NL"/>
        </w:rPr>
        <w:t>Ổ CHỨC THỰC HIỆN</w:t>
      </w:r>
    </w:p>
    <w:p w14:paraId="42AFE689" w14:textId="77777777" w:rsidR="00C96070" w:rsidRPr="00A5310F" w:rsidRDefault="00C96070" w:rsidP="00373F5B">
      <w:pPr>
        <w:spacing w:before="100" w:after="100"/>
        <w:ind w:firstLine="720"/>
        <w:jc w:val="both"/>
        <w:rPr>
          <w:b/>
          <w:bCs/>
          <w:szCs w:val="28"/>
          <w:lang w:val="nl-NL"/>
        </w:rPr>
      </w:pPr>
      <w:r w:rsidRPr="00A5310F">
        <w:rPr>
          <w:b/>
          <w:bCs/>
          <w:szCs w:val="28"/>
          <w:lang w:val="nl-NL"/>
        </w:rPr>
        <w:t>1. Sở Lao động - Thương binh và Xã hội</w:t>
      </w:r>
    </w:p>
    <w:p w14:paraId="31AA6854" w14:textId="03C8665E" w:rsidR="00C96070" w:rsidRPr="00C96070" w:rsidRDefault="00C96070" w:rsidP="00373F5B">
      <w:pPr>
        <w:spacing w:before="100" w:after="100"/>
        <w:ind w:firstLine="720"/>
        <w:jc w:val="both"/>
        <w:rPr>
          <w:szCs w:val="28"/>
          <w:lang w:val="nl-NL"/>
        </w:rPr>
      </w:pPr>
      <w:r w:rsidRPr="00C96070">
        <w:rPr>
          <w:szCs w:val="28"/>
          <w:lang w:val="nl-NL"/>
        </w:rPr>
        <w:t>- Chủ trì, phối hợp với các sở, ngành có liên quan và Ủy ban nhân dân các</w:t>
      </w:r>
      <w:r w:rsidR="00A5310F">
        <w:rPr>
          <w:szCs w:val="28"/>
          <w:lang w:val="nl-NL"/>
        </w:rPr>
        <w:t xml:space="preserve"> </w:t>
      </w:r>
      <w:r w:rsidRPr="00C96070">
        <w:rPr>
          <w:szCs w:val="28"/>
          <w:lang w:val="nl-NL"/>
        </w:rPr>
        <w:t>huyện, thị xã, thành phố tổ chức triển khai, thực hiện Kế hoạch này theo quy định; tổng</w:t>
      </w:r>
      <w:r w:rsidR="00A5310F">
        <w:rPr>
          <w:szCs w:val="28"/>
          <w:lang w:val="nl-NL"/>
        </w:rPr>
        <w:t xml:space="preserve"> </w:t>
      </w:r>
      <w:r w:rsidRPr="00C96070">
        <w:rPr>
          <w:szCs w:val="28"/>
          <w:lang w:val="nl-NL"/>
        </w:rPr>
        <w:t>hợp, báo cáo định kỳ và đột xuất theo yêu cầu của cấp có thẩm quyền.</w:t>
      </w:r>
    </w:p>
    <w:p w14:paraId="10658B93" w14:textId="0032904E" w:rsidR="00C96070" w:rsidRPr="00C96070" w:rsidRDefault="00C96070" w:rsidP="00373F5B">
      <w:pPr>
        <w:spacing w:before="100" w:after="100"/>
        <w:ind w:firstLine="720"/>
        <w:jc w:val="both"/>
        <w:rPr>
          <w:szCs w:val="28"/>
          <w:lang w:val="nl-NL"/>
        </w:rPr>
      </w:pPr>
      <w:r w:rsidRPr="00C96070">
        <w:rPr>
          <w:szCs w:val="28"/>
          <w:lang w:val="nl-NL"/>
        </w:rPr>
        <w:lastRenderedPageBreak/>
        <w:t>- Chủ trì hướng dẫn các sở, ngành tỉnh có liên quan và Ủy ban nhân dân các huyện,</w:t>
      </w:r>
      <w:r w:rsidR="00A5310F">
        <w:rPr>
          <w:szCs w:val="28"/>
          <w:lang w:val="nl-NL"/>
        </w:rPr>
        <w:t xml:space="preserve"> </w:t>
      </w:r>
      <w:r w:rsidRPr="00C96070">
        <w:rPr>
          <w:szCs w:val="28"/>
          <w:lang w:val="nl-NL"/>
        </w:rPr>
        <w:t>thị xã, thành phố thực hiện hiệu quả Kế hoạch này; hướng dẫn quy trình giám sát, đánh</w:t>
      </w:r>
      <w:r w:rsidR="00A5310F">
        <w:rPr>
          <w:szCs w:val="28"/>
          <w:lang w:val="nl-NL"/>
        </w:rPr>
        <w:t xml:space="preserve"> </w:t>
      </w:r>
      <w:r w:rsidRPr="00C96070">
        <w:rPr>
          <w:szCs w:val="28"/>
          <w:lang w:val="nl-NL"/>
        </w:rPr>
        <w:t>giá thực hiện; kiểm tra, giám sát việc thực hiện của các địa phương; tổng hợp kết quả</w:t>
      </w:r>
      <w:r w:rsidR="00A5310F">
        <w:rPr>
          <w:szCs w:val="28"/>
          <w:lang w:val="nl-NL"/>
        </w:rPr>
        <w:t xml:space="preserve"> </w:t>
      </w:r>
      <w:r w:rsidRPr="00C96070">
        <w:rPr>
          <w:szCs w:val="28"/>
          <w:lang w:val="nl-NL"/>
        </w:rPr>
        <w:t>thực hiện Kế hoạch này, báo cáo Ban Chỉ đạo</w:t>
      </w:r>
      <w:r w:rsidR="00815F48">
        <w:rPr>
          <w:szCs w:val="28"/>
          <w:lang w:val="nl-NL"/>
        </w:rPr>
        <w:t xml:space="preserve"> các Chương trình mục tiêu quốc gia</w:t>
      </w:r>
      <w:r w:rsidRPr="00C96070">
        <w:rPr>
          <w:szCs w:val="28"/>
          <w:lang w:val="nl-NL"/>
        </w:rPr>
        <w:t xml:space="preserve"> tỉnh, Ủy ban nhân dân tỉnh theo quy định.</w:t>
      </w:r>
    </w:p>
    <w:p w14:paraId="22A83A7B" w14:textId="77777777" w:rsidR="00C96070" w:rsidRPr="00A5310F" w:rsidRDefault="00C96070" w:rsidP="00373F5B">
      <w:pPr>
        <w:spacing w:before="100" w:after="100"/>
        <w:ind w:firstLine="720"/>
        <w:jc w:val="both"/>
        <w:rPr>
          <w:b/>
          <w:bCs/>
          <w:szCs w:val="28"/>
          <w:lang w:val="nl-NL"/>
        </w:rPr>
      </w:pPr>
      <w:r w:rsidRPr="00A5310F">
        <w:rPr>
          <w:b/>
          <w:bCs/>
          <w:szCs w:val="28"/>
          <w:lang w:val="nl-NL"/>
        </w:rPr>
        <w:t>2. Sở Tài chính</w:t>
      </w:r>
    </w:p>
    <w:p w14:paraId="149BD158" w14:textId="2152D759" w:rsidR="00C96070" w:rsidRPr="00C96070" w:rsidRDefault="00C96070" w:rsidP="00373F5B">
      <w:pPr>
        <w:spacing w:before="100" w:after="100"/>
        <w:ind w:firstLine="720"/>
        <w:jc w:val="both"/>
        <w:rPr>
          <w:szCs w:val="28"/>
          <w:lang w:val="nl-NL"/>
        </w:rPr>
      </w:pPr>
      <w:r w:rsidRPr="00C96070">
        <w:rPr>
          <w:szCs w:val="28"/>
          <w:lang w:val="nl-NL"/>
        </w:rPr>
        <w:t>- Phối hợp với Sở Lao động - Thương binh và Xã hội và các đơn vị có liên quan</w:t>
      </w:r>
      <w:r w:rsidR="00A5310F">
        <w:rPr>
          <w:szCs w:val="28"/>
          <w:lang w:val="nl-NL"/>
        </w:rPr>
        <w:t xml:space="preserve"> </w:t>
      </w:r>
      <w:r w:rsidRPr="00C96070">
        <w:rPr>
          <w:szCs w:val="28"/>
          <w:lang w:val="nl-NL"/>
        </w:rPr>
        <w:t>tham mưu trình cấp có thẩm quyền đảm bảo kinh phí đối ứng thực hiện Chương trình</w:t>
      </w:r>
      <w:r w:rsidR="00A5310F">
        <w:rPr>
          <w:szCs w:val="28"/>
          <w:lang w:val="nl-NL"/>
        </w:rPr>
        <w:t xml:space="preserve"> </w:t>
      </w:r>
      <w:r w:rsidRPr="00C96070">
        <w:rPr>
          <w:szCs w:val="28"/>
          <w:lang w:val="nl-NL"/>
        </w:rPr>
        <w:t>(nguồn vốn sự nghiệp) theo phân cấp hiện hành và quy định của pháp luật về ngân sách</w:t>
      </w:r>
      <w:r w:rsidR="00A5310F">
        <w:rPr>
          <w:szCs w:val="28"/>
          <w:lang w:val="nl-NL"/>
        </w:rPr>
        <w:t xml:space="preserve"> </w:t>
      </w:r>
      <w:r w:rsidRPr="00C96070">
        <w:rPr>
          <w:szCs w:val="28"/>
          <w:lang w:val="nl-NL"/>
        </w:rPr>
        <w:t>nhà nước.</w:t>
      </w:r>
    </w:p>
    <w:p w14:paraId="73D28073" w14:textId="10EA3AC4" w:rsidR="00C96070" w:rsidRPr="00C96070" w:rsidRDefault="00C96070" w:rsidP="00373F5B">
      <w:pPr>
        <w:spacing w:before="100" w:after="100"/>
        <w:ind w:firstLine="720"/>
        <w:jc w:val="both"/>
        <w:rPr>
          <w:szCs w:val="28"/>
          <w:lang w:val="nl-NL"/>
        </w:rPr>
      </w:pPr>
      <w:r w:rsidRPr="00C96070">
        <w:rPr>
          <w:szCs w:val="28"/>
          <w:lang w:val="nl-NL"/>
        </w:rPr>
        <w:t>- Phối hợp với các đơn vị liên quan hướng dẫn cơ chế quản lý, sử dụng, thanh</w:t>
      </w:r>
      <w:r w:rsidR="00A5310F">
        <w:rPr>
          <w:szCs w:val="28"/>
          <w:lang w:val="nl-NL"/>
        </w:rPr>
        <w:t xml:space="preserve"> </w:t>
      </w:r>
      <w:r w:rsidRPr="00C96070">
        <w:rPr>
          <w:szCs w:val="28"/>
          <w:lang w:val="nl-NL"/>
        </w:rPr>
        <w:t>quyết toán kinh phí thực hiện Chương trình theo đúng quy định.</w:t>
      </w:r>
    </w:p>
    <w:p w14:paraId="4BCD314F" w14:textId="19D101BD" w:rsidR="00C96070" w:rsidRPr="00A5310F" w:rsidRDefault="00C96070" w:rsidP="00373F5B">
      <w:pPr>
        <w:spacing w:before="100" w:after="100"/>
        <w:ind w:firstLine="720"/>
        <w:jc w:val="both"/>
        <w:rPr>
          <w:b/>
          <w:bCs/>
          <w:szCs w:val="28"/>
          <w:lang w:val="nl-NL"/>
        </w:rPr>
      </w:pPr>
      <w:r w:rsidRPr="00A5310F">
        <w:rPr>
          <w:b/>
          <w:bCs/>
          <w:szCs w:val="28"/>
          <w:lang w:val="nl-NL"/>
        </w:rPr>
        <w:t>3. Các sở, ngành chủ trì Dự án, Tiểu dự án, nội dung thành phần thuộc</w:t>
      </w:r>
      <w:r w:rsidR="00A5310F" w:rsidRPr="00A5310F">
        <w:rPr>
          <w:b/>
          <w:bCs/>
          <w:szCs w:val="28"/>
          <w:lang w:val="nl-NL"/>
        </w:rPr>
        <w:t xml:space="preserve"> </w:t>
      </w:r>
      <w:r w:rsidRPr="00A5310F">
        <w:rPr>
          <w:b/>
          <w:bCs/>
          <w:szCs w:val="28"/>
          <w:lang w:val="nl-NL"/>
        </w:rPr>
        <w:t>Chương trình mục tiêu quốc gia giảm nghèo bền vững giai đoạn 2021 - 2025</w:t>
      </w:r>
    </w:p>
    <w:p w14:paraId="7E0077B1" w14:textId="598B462E" w:rsidR="00C96070" w:rsidRPr="00C96070" w:rsidRDefault="00C96070" w:rsidP="00373F5B">
      <w:pPr>
        <w:spacing w:before="100" w:after="100"/>
        <w:ind w:firstLine="720"/>
        <w:jc w:val="both"/>
        <w:rPr>
          <w:szCs w:val="28"/>
          <w:lang w:val="nl-NL"/>
        </w:rPr>
      </w:pPr>
      <w:r w:rsidRPr="00C96070">
        <w:rPr>
          <w:szCs w:val="28"/>
          <w:lang w:val="nl-NL"/>
        </w:rPr>
        <w:t>- Xây dựng kế hoạch tổ chức thực hiện; tổng hợp và đề xuất các chỉ tiêu, nhiệm</w:t>
      </w:r>
      <w:r w:rsidR="00A5310F">
        <w:rPr>
          <w:szCs w:val="28"/>
          <w:lang w:val="nl-NL"/>
        </w:rPr>
        <w:t xml:space="preserve"> </w:t>
      </w:r>
      <w:r w:rsidRPr="00C96070">
        <w:rPr>
          <w:szCs w:val="28"/>
          <w:lang w:val="nl-NL"/>
        </w:rPr>
        <w:t>vụ, nguồn vốn và phương án phân bổ kế hoạch vốn ngân sách trung ương, vốn đối ứng</w:t>
      </w:r>
      <w:r w:rsidR="00A5310F">
        <w:rPr>
          <w:szCs w:val="28"/>
          <w:lang w:val="nl-NL"/>
        </w:rPr>
        <w:t xml:space="preserve"> </w:t>
      </w:r>
      <w:r w:rsidRPr="00C96070">
        <w:rPr>
          <w:szCs w:val="28"/>
          <w:lang w:val="nl-NL"/>
        </w:rPr>
        <w:t>của địa phương năm tiếp theo giao cho các sở, ngành và các địa phương thực hiện</w:t>
      </w:r>
      <w:r w:rsidR="00A5310F">
        <w:rPr>
          <w:szCs w:val="28"/>
          <w:lang w:val="nl-NL"/>
        </w:rPr>
        <w:t xml:space="preserve"> </w:t>
      </w:r>
      <w:r w:rsidRPr="00C96070">
        <w:rPr>
          <w:szCs w:val="28"/>
          <w:lang w:val="nl-NL"/>
        </w:rPr>
        <w:t>đối với dự án, tiểu dự án, nội dung thành phần thuộc lĩnh vực quản lý của sở, ngành</w:t>
      </w:r>
      <w:r w:rsidR="00A5310F">
        <w:rPr>
          <w:szCs w:val="28"/>
          <w:lang w:val="nl-NL"/>
        </w:rPr>
        <w:t xml:space="preserve"> </w:t>
      </w:r>
      <w:r w:rsidRPr="00C96070">
        <w:rPr>
          <w:szCs w:val="28"/>
          <w:lang w:val="nl-NL"/>
        </w:rPr>
        <w:t>gửi Sở Lao động - Thương binh và Xã hội tổng hợp vào kế hoạch chung hằng năm theo</w:t>
      </w:r>
      <w:r w:rsidR="00A5310F">
        <w:rPr>
          <w:szCs w:val="28"/>
          <w:lang w:val="nl-NL"/>
        </w:rPr>
        <w:t xml:space="preserve"> </w:t>
      </w:r>
      <w:r w:rsidRPr="00C96070">
        <w:rPr>
          <w:szCs w:val="28"/>
          <w:lang w:val="nl-NL"/>
        </w:rPr>
        <w:t>quy định.</w:t>
      </w:r>
    </w:p>
    <w:p w14:paraId="2B718332" w14:textId="4F10341E" w:rsidR="00C96070" w:rsidRPr="00C96070" w:rsidRDefault="00C96070" w:rsidP="00373F5B">
      <w:pPr>
        <w:spacing w:before="100" w:after="100"/>
        <w:ind w:firstLine="720"/>
        <w:jc w:val="both"/>
        <w:rPr>
          <w:szCs w:val="28"/>
          <w:lang w:val="nl-NL"/>
        </w:rPr>
      </w:pPr>
      <w:r w:rsidRPr="00C96070">
        <w:rPr>
          <w:szCs w:val="28"/>
          <w:lang w:val="nl-NL"/>
        </w:rPr>
        <w:t>- Lập kế hoạch vốn ngân sách trung ương, vốn đối ứng của địa phương hằng năm</w:t>
      </w:r>
      <w:r w:rsidR="00A5310F">
        <w:rPr>
          <w:szCs w:val="28"/>
          <w:lang w:val="nl-NL"/>
        </w:rPr>
        <w:t xml:space="preserve"> </w:t>
      </w:r>
      <w:r w:rsidRPr="00C96070">
        <w:rPr>
          <w:szCs w:val="28"/>
          <w:lang w:val="nl-NL"/>
        </w:rPr>
        <w:t>để triển khai các hoạt động của Kế hoạch này gửi Sở Lao động - Thương binh và Xã</w:t>
      </w:r>
      <w:r w:rsidR="00A5310F">
        <w:rPr>
          <w:szCs w:val="28"/>
          <w:lang w:val="nl-NL"/>
        </w:rPr>
        <w:t xml:space="preserve"> </w:t>
      </w:r>
      <w:r w:rsidRPr="00C96070">
        <w:rPr>
          <w:szCs w:val="28"/>
          <w:lang w:val="nl-NL"/>
        </w:rPr>
        <w:t>hội tổng hợp theo quy định.</w:t>
      </w:r>
    </w:p>
    <w:p w14:paraId="1A07D130" w14:textId="499B6396" w:rsidR="00C96070" w:rsidRPr="00C96070" w:rsidRDefault="00C96070" w:rsidP="00373F5B">
      <w:pPr>
        <w:spacing w:before="100" w:after="100"/>
        <w:ind w:firstLine="720"/>
        <w:jc w:val="both"/>
        <w:rPr>
          <w:szCs w:val="28"/>
          <w:lang w:val="nl-NL"/>
        </w:rPr>
      </w:pPr>
      <w:r w:rsidRPr="00C96070">
        <w:rPr>
          <w:szCs w:val="28"/>
          <w:lang w:val="nl-NL"/>
        </w:rPr>
        <w:t>- Hướng dẫn các sở, ngành, địa phương triển khai các chỉ tiêu, nhiệm vụ và tổ</w:t>
      </w:r>
      <w:r w:rsidR="00A5310F">
        <w:rPr>
          <w:szCs w:val="28"/>
          <w:lang w:val="nl-NL"/>
        </w:rPr>
        <w:t xml:space="preserve"> </w:t>
      </w:r>
      <w:r w:rsidRPr="00C96070">
        <w:rPr>
          <w:szCs w:val="28"/>
          <w:lang w:val="nl-NL"/>
        </w:rPr>
        <w:t>chức thực hiện các nhiệm vụ được phân công chủ trì.</w:t>
      </w:r>
    </w:p>
    <w:p w14:paraId="7EEAA7A8" w14:textId="5FCB7232" w:rsidR="00C96070" w:rsidRPr="00C96070" w:rsidRDefault="00C96070" w:rsidP="00373F5B">
      <w:pPr>
        <w:spacing w:before="100" w:after="100"/>
        <w:ind w:firstLine="720"/>
        <w:jc w:val="both"/>
        <w:rPr>
          <w:szCs w:val="28"/>
          <w:lang w:val="nl-NL"/>
        </w:rPr>
      </w:pPr>
      <w:r w:rsidRPr="00C96070">
        <w:rPr>
          <w:szCs w:val="28"/>
          <w:lang w:val="nl-NL"/>
        </w:rPr>
        <w:t>- Rà soát, xác định địa bàn, đối tượng, nội dung chính sách, hướng dẫn địa phương</w:t>
      </w:r>
      <w:r w:rsidR="00A5310F">
        <w:rPr>
          <w:szCs w:val="28"/>
          <w:lang w:val="nl-NL"/>
        </w:rPr>
        <w:t xml:space="preserve"> </w:t>
      </w:r>
      <w:r w:rsidRPr="00C96070">
        <w:rPr>
          <w:szCs w:val="28"/>
          <w:lang w:val="nl-NL"/>
        </w:rPr>
        <w:t>để tổ chức thực hiện bảo đảm không chồng chéo, trùng lắp với các chương trình, dự án,</w:t>
      </w:r>
      <w:r w:rsidR="00A5310F">
        <w:rPr>
          <w:szCs w:val="28"/>
          <w:lang w:val="nl-NL"/>
        </w:rPr>
        <w:t xml:space="preserve"> </w:t>
      </w:r>
      <w:r w:rsidRPr="00C96070">
        <w:rPr>
          <w:szCs w:val="28"/>
          <w:lang w:val="nl-NL"/>
        </w:rPr>
        <w:t>đề án khác và nhiệm vụ thường xuyên của các sở, ngành, địa phương.</w:t>
      </w:r>
    </w:p>
    <w:p w14:paraId="2821B30B" w14:textId="11E74401" w:rsidR="00C96070" w:rsidRPr="00C96070" w:rsidRDefault="00C96070" w:rsidP="00373F5B">
      <w:pPr>
        <w:spacing w:before="100" w:after="100"/>
        <w:ind w:firstLine="720"/>
        <w:jc w:val="both"/>
        <w:rPr>
          <w:szCs w:val="28"/>
          <w:lang w:val="nl-NL"/>
        </w:rPr>
      </w:pPr>
      <w:r w:rsidRPr="00C96070">
        <w:rPr>
          <w:szCs w:val="28"/>
          <w:lang w:val="nl-NL"/>
        </w:rPr>
        <w:t>- Theo chức năng, nhiệm vụ, thẩm quyền được giao, rà soát, quyết định hoặc</w:t>
      </w:r>
      <w:r w:rsidR="00A5310F">
        <w:rPr>
          <w:szCs w:val="28"/>
          <w:lang w:val="nl-NL"/>
        </w:rPr>
        <w:t xml:space="preserve"> </w:t>
      </w:r>
      <w:r w:rsidRPr="00C96070">
        <w:rPr>
          <w:szCs w:val="28"/>
          <w:lang w:val="nl-NL"/>
        </w:rPr>
        <w:t>hướng dẫn các đơn giá, định mức hỗ trợ, đầu tư, bảo đảm phù hợp và tuân thủ quy định</w:t>
      </w:r>
      <w:r w:rsidR="00A5310F">
        <w:rPr>
          <w:szCs w:val="28"/>
          <w:lang w:val="nl-NL"/>
        </w:rPr>
        <w:t xml:space="preserve"> </w:t>
      </w:r>
      <w:r w:rsidRPr="00C96070">
        <w:rPr>
          <w:szCs w:val="28"/>
          <w:lang w:val="nl-NL"/>
        </w:rPr>
        <w:t>của pháp luật.</w:t>
      </w:r>
    </w:p>
    <w:p w14:paraId="6A3A2FCE" w14:textId="1DE98A90" w:rsidR="00C96070" w:rsidRPr="00C96070" w:rsidRDefault="00C96070" w:rsidP="00373F5B">
      <w:pPr>
        <w:spacing w:before="100" w:after="100"/>
        <w:ind w:firstLine="720"/>
        <w:jc w:val="both"/>
        <w:rPr>
          <w:szCs w:val="28"/>
          <w:lang w:val="nl-NL"/>
        </w:rPr>
      </w:pPr>
      <w:r w:rsidRPr="00C96070">
        <w:rPr>
          <w:szCs w:val="28"/>
          <w:lang w:val="nl-NL"/>
        </w:rPr>
        <w:t>- Chủ trì, phối hợp với Sở Lao động - Thương binh và Xã hội, các sở, ngành có liên quan tổ chức kiểm tra, giám sát, đánh giá kết quả thực hiện nguồn lực</w:t>
      </w:r>
      <w:r w:rsidR="00815F48">
        <w:rPr>
          <w:szCs w:val="28"/>
          <w:lang w:val="nl-NL"/>
        </w:rPr>
        <w:t>,</w:t>
      </w:r>
      <w:r w:rsidRPr="00C96070">
        <w:rPr>
          <w:szCs w:val="28"/>
          <w:lang w:val="nl-NL"/>
        </w:rPr>
        <w:t xml:space="preserve"> các chỉ</w:t>
      </w:r>
      <w:r w:rsidR="00A5310F">
        <w:rPr>
          <w:szCs w:val="28"/>
          <w:lang w:val="nl-NL"/>
        </w:rPr>
        <w:t xml:space="preserve"> </w:t>
      </w:r>
      <w:r w:rsidRPr="00C96070">
        <w:rPr>
          <w:szCs w:val="28"/>
          <w:lang w:val="nl-NL"/>
        </w:rPr>
        <w:t>tiêu, nhiệm vụ, nội dung Kế hoạch này theo quy định gửi Sở Lao động - Thương binh</w:t>
      </w:r>
      <w:r w:rsidR="00A5310F">
        <w:rPr>
          <w:szCs w:val="28"/>
          <w:lang w:val="nl-NL"/>
        </w:rPr>
        <w:t xml:space="preserve"> </w:t>
      </w:r>
      <w:r w:rsidRPr="00C96070">
        <w:rPr>
          <w:szCs w:val="28"/>
          <w:lang w:val="nl-NL"/>
        </w:rPr>
        <w:t xml:space="preserve">và Xã hội tổng hợp, báo cáo Ủy ban nhân dân tỉnh và Ban Chỉ đạo </w:t>
      </w:r>
      <w:r w:rsidR="00815F48">
        <w:rPr>
          <w:szCs w:val="28"/>
          <w:lang w:val="nl-NL"/>
        </w:rPr>
        <w:t xml:space="preserve">các Chương trình mục tiêu quốc gia </w:t>
      </w:r>
      <w:r w:rsidRPr="00C96070">
        <w:rPr>
          <w:szCs w:val="28"/>
          <w:lang w:val="nl-NL"/>
        </w:rPr>
        <w:t>tỉnh.</w:t>
      </w:r>
    </w:p>
    <w:p w14:paraId="0A1994B1" w14:textId="23757F12" w:rsidR="00C96070" w:rsidRPr="00C96070" w:rsidRDefault="00C96070" w:rsidP="00373F5B">
      <w:pPr>
        <w:spacing w:before="100" w:after="100"/>
        <w:ind w:firstLine="720"/>
        <w:jc w:val="both"/>
        <w:rPr>
          <w:szCs w:val="28"/>
          <w:lang w:val="nl-NL"/>
        </w:rPr>
      </w:pPr>
      <w:r w:rsidRPr="00C96070">
        <w:rPr>
          <w:szCs w:val="28"/>
          <w:lang w:val="nl-NL"/>
        </w:rPr>
        <w:t>- Báo cáo kết quả thực hiện các Dự án, Tiểu dự án, nội dung thành phần và sử</w:t>
      </w:r>
      <w:r w:rsidR="00A5310F">
        <w:rPr>
          <w:szCs w:val="28"/>
          <w:lang w:val="nl-NL"/>
        </w:rPr>
        <w:t xml:space="preserve"> </w:t>
      </w:r>
      <w:r w:rsidRPr="00C96070">
        <w:rPr>
          <w:szCs w:val="28"/>
          <w:lang w:val="nl-NL"/>
        </w:rPr>
        <w:t>dụng nguồn vốn được giao gửi Sở Lao động - Thương binh và Xã hội tổng hợp theo</w:t>
      </w:r>
      <w:r w:rsidR="00A5310F">
        <w:rPr>
          <w:szCs w:val="28"/>
          <w:lang w:val="nl-NL"/>
        </w:rPr>
        <w:t xml:space="preserve"> </w:t>
      </w:r>
      <w:r w:rsidRPr="00C96070">
        <w:rPr>
          <w:szCs w:val="28"/>
          <w:lang w:val="nl-NL"/>
        </w:rPr>
        <w:t>quy định.</w:t>
      </w:r>
    </w:p>
    <w:p w14:paraId="08C91AFE" w14:textId="0394B3B1" w:rsidR="00C96070" w:rsidRPr="00C96070" w:rsidRDefault="00C96070" w:rsidP="00373F5B">
      <w:pPr>
        <w:spacing w:before="100" w:after="100"/>
        <w:ind w:firstLine="720"/>
        <w:jc w:val="both"/>
        <w:rPr>
          <w:szCs w:val="28"/>
          <w:lang w:val="nl-NL"/>
        </w:rPr>
      </w:pPr>
      <w:r w:rsidRPr="00C96070">
        <w:rPr>
          <w:szCs w:val="28"/>
          <w:lang w:val="nl-NL"/>
        </w:rPr>
        <w:t>- Thường xuyên kiểm tra, giám sát kết quả thực hiện các nội dung của Kế hoạch</w:t>
      </w:r>
      <w:r w:rsidR="00A5310F">
        <w:rPr>
          <w:szCs w:val="28"/>
          <w:lang w:val="nl-NL"/>
        </w:rPr>
        <w:t xml:space="preserve"> </w:t>
      </w:r>
      <w:r w:rsidRPr="00C96070">
        <w:rPr>
          <w:szCs w:val="28"/>
          <w:lang w:val="nl-NL"/>
        </w:rPr>
        <w:t>này theo lĩnh vực quản lý nhà nước được phân công.</w:t>
      </w:r>
    </w:p>
    <w:p w14:paraId="49F734AC" w14:textId="72180952" w:rsidR="00C96070" w:rsidRDefault="00C96070" w:rsidP="00373F5B">
      <w:pPr>
        <w:spacing w:before="100" w:after="100"/>
        <w:ind w:firstLine="720"/>
        <w:jc w:val="both"/>
        <w:rPr>
          <w:szCs w:val="28"/>
          <w:lang w:val="nl-NL"/>
        </w:rPr>
      </w:pPr>
      <w:r w:rsidRPr="00C96070">
        <w:rPr>
          <w:szCs w:val="28"/>
          <w:lang w:val="nl-NL"/>
        </w:rPr>
        <w:lastRenderedPageBreak/>
        <w:t>- Lồng ghép thực hiện các nhiệm vụ được giao tại Kế hoạch này với các chương</w:t>
      </w:r>
      <w:r w:rsidR="00A5310F">
        <w:rPr>
          <w:szCs w:val="28"/>
          <w:lang w:val="nl-NL"/>
        </w:rPr>
        <w:t xml:space="preserve"> </w:t>
      </w:r>
      <w:r w:rsidRPr="00C96070">
        <w:rPr>
          <w:szCs w:val="28"/>
          <w:lang w:val="nl-NL"/>
        </w:rPr>
        <w:t>trình, dự án, đề án khác được giao bảo đảm hiệu quả, không chồng chéo.</w:t>
      </w:r>
    </w:p>
    <w:p w14:paraId="421AF1E3" w14:textId="26FFE7F9" w:rsidR="00373F5B" w:rsidRPr="00C96070" w:rsidRDefault="002F29D8" w:rsidP="00373F5B">
      <w:pPr>
        <w:spacing w:before="100" w:after="100"/>
        <w:ind w:firstLine="720"/>
        <w:jc w:val="both"/>
        <w:rPr>
          <w:szCs w:val="28"/>
          <w:lang w:val="nl-NL"/>
        </w:rPr>
      </w:pPr>
      <w:r>
        <w:rPr>
          <w:b/>
          <w:bCs/>
          <w:szCs w:val="28"/>
          <w:lang w:val="nl-NL"/>
        </w:rPr>
        <w:t>4</w:t>
      </w:r>
      <w:r w:rsidR="00373F5B" w:rsidRPr="00373F5B">
        <w:rPr>
          <w:b/>
          <w:bCs/>
          <w:szCs w:val="28"/>
          <w:lang w:val="nl-NL"/>
        </w:rPr>
        <w:t>.</w:t>
      </w:r>
      <w:r w:rsidR="00373F5B" w:rsidRPr="00373F5B">
        <w:rPr>
          <w:szCs w:val="28"/>
          <w:lang w:val="nl-NL"/>
        </w:rPr>
        <w:t xml:space="preserve"> Đề nghị Ủy ban Mặt trận Tổ quốc Việt Nam tỉnh và các tổ chức chính trị - xã hội phối hợp tuyên truyền vận động cán bộ, đảng viên, đoàn viên, hội viên và các tập thể, cá nhân trong và ngoài tỉnh tham gia ủng hộ trong thực hiện các dự án, tiểu dự án của Chương trình và các chính sách an sinh xã hội khác; phối hợp theo dõi, giám sát công tác tổ chức triển khai thực hiện Kế hoạch này.</w:t>
      </w:r>
    </w:p>
    <w:p w14:paraId="2BAC7F74" w14:textId="52ABE5CD" w:rsidR="00C96070" w:rsidRPr="00A5310F" w:rsidRDefault="002F29D8" w:rsidP="00373F5B">
      <w:pPr>
        <w:spacing w:before="100" w:after="100"/>
        <w:ind w:firstLine="720"/>
        <w:jc w:val="both"/>
        <w:rPr>
          <w:b/>
          <w:bCs/>
          <w:szCs w:val="28"/>
          <w:lang w:val="nl-NL"/>
        </w:rPr>
      </w:pPr>
      <w:r>
        <w:rPr>
          <w:b/>
          <w:bCs/>
          <w:szCs w:val="28"/>
          <w:lang w:val="nl-NL"/>
        </w:rPr>
        <w:t>5</w:t>
      </w:r>
      <w:r w:rsidR="00C96070" w:rsidRPr="00A5310F">
        <w:rPr>
          <w:b/>
          <w:bCs/>
          <w:szCs w:val="28"/>
          <w:lang w:val="nl-NL"/>
        </w:rPr>
        <w:t>. Ủy ban nhân dân các huyện, thị xã, thành phố</w:t>
      </w:r>
    </w:p>
    <w:p w14:paraId="15F54C0B" w14:textId="75E251D9" w:rsidR="00C96070" w:rsidRPr="00C96070" w:rsidRDefault="00C96070" w:rsidP="00373F5B">
      <w:pPr>
        <w:spacing w:before="100" w:after="100"/>
        <w:ind w:firstLine="720"/>
        <w:jc w:val="both"/>
        <w:rPr>
          <w:szCs w:val="28"/>
          <w:lang w:val="nl-NL"/>
        </w:rPr>
      </w:pPr>
      <w:r w:rsidRPr="00C96070">
        <w:rPr>
          <w:szCs w:val="28"/>
          <w:lang w:val="nl-NL"/>
        </w:rPr>
        <w:t>- Căn cứ nội dung Kế hoạch này và tình hình thực tế của địa phương chủ động xây</w:t>
      </w:r>
      <w:r w:rsidR="00A5310F">
        <w:rPr>
          <w:szCs w:val="28"/>
          <w:lang w:val="nl-NL"/>
        </w:rPr>
        <w:t xml:space="preserve"> </w:t>
      </w:r>
      <w:r w:rsidRPr="00C96070">
        <w:rPr>
          <w:szCs w:val="28"/>
          <w:lang w:val="nl-NL"/>
        </w:rPr>
        <w:t>dựng kế hoạch hằng năm để triển khai thực hiện theo phân cấp quản lý; thường xuyên</w:t>
      </w:r>
      <w:r w:rsidR="00A5310F">
        <w:rPr>
          <w:szCs w:val="28"/>
          <w:lang w:val="nl-NL"/>
        </w:rPr>
        <w:t xml:space="preserve"> </w:t>
      </w:r>
      <w:r w:rsidRPr="00C96070">
        <w:rPr>
          <w:szCs w:val="28"/>
          <w:lang w:val="nl-NL"/>
        </w:rPr>
        <w:t>kiểm tra, giám sát việc thực hiện kế hoạch trên địa bàn quản lý.</w:t>
      </w:r>
    </w:p>
    <w:p w14:paraId="1EB26CEE" w14:textId="39E4430B" w:rsidR="00C96070" w:rsidRPr="00C96070" w:rsidRDefault="00C96070" w:rsidP="00373F5B">
      <w:pPr>
        <w:spacing w:before="100" w:after="100"/>
        <w:ind w:firstLine="720"/>
        <w:jc w:val="both"/>
        <w:rPr>
          <w:szCs w:val="28"/>
          <w:lang w:val="nl-NL"/>
        </w:rPr>
      </w:pPr>
      <w:r w:rsidRPr="00C96070">
        <w:rPr>
          <w:szCs w:val="28"/>
          <w:lang w:val="nl-NL"/>
        </w:rPr>
        <w:t xml:space="preserve">- Kiện toàn bộ máy tham mưu, giúp việc cho Ban Chỉ đạo </w:t>
      </w:r>
      <w:r w:rsidR="00815F48">
        <w:rPr>
          <w:szCs w:val="28"/>
          <w:lang w:val="nl-NL"/>
        </w:rPr>
        <w:t xml:space="preserve">các Chương trình mục tiêu quốc gia </w:t>
      </w:r>
      <w:r w:rsidRPr="00C96070">
        <w:rPr>
          <w:szCs w:val="28"/>
          <w:lang w:val="nl-NL"/>
        </w:rPr>
        <w:t>cấp huyện theo quy</w:t>
      </w:r>
      <w:r w:rsidR="00A5310F">
        <w:rPr>
          <w:szCs w:val="28"/>
          <w:lang w:val="nl-NL"/>
        </w:rPr>
        <w:t xml:space="preserve"> </w:t>
      </w:r>
      <w:r w:rsidRPr="00C96070">
        <w:rPr>
          <w:szCs w:val="28"/>
          <w:lang w:val="nl-NL"/>
        </w:rPr>
        <w:t>định.</w:t>
      </w:r>
    </w:p>
    <w:p w14:paraId="41BB15A8" w14:textId="1EC25A45" w:rsidR="00C96070" w:rsidRPr="00C96070" w:rsidRDefault="00C96070" w:rsidP="00373F5B">
      <w:pPr>
        <w:spacing w:before="100" w:after="100"/>
        <w:ind w:firstLine="720"/>
        <w:jc w:val="both"/>
        <w:rPr>
          <w:szCs w:val="28"/>
          <w:lang w:val="nl-NL"/>
        </w:rPr>
      </w:pPr>
      <w:r w:rsidRPr="00C96070">
        <w:rPr>
          <w:szCs w:val="28"/>
          <w:lang w:val="nl-NL"/>
        </w:rPr>
        <w:t>- Bố trí nguồn vốn đối ứng từ nguồn ngân sách của địa phương và chủ động huy</w:t>
      </w:r>
      <w:r w:rsidR="00A5310F">
        <w:rPr>
          <w:szCs w:val="28"/>
          <w:lang w:val="nl-NL"/>
        </w:rPr>
        <w:t xml:space="preserve"> </w:t>
      </w:r>
      <w:r w:rsidRPr="00C96070">
        <w:rPr>
          <w:szCs w:val="28"/>
          <w:lang w:val="nl-NL"/>
        </w:rPr>
        <w:t>động thêm các nguồn lực khác thực hiện kế hoạch; chịu trách nhiệm về việc sử dụng</w:t>
      </w:r>
      <w:r w:rsidR="00A5310F">
        <w:rPr>
          <w:szCs w:val="28"/>
          <w:lang w:val="nl-NL"/>
        </w:rPr>
        <w:t xml:space="preserve"> </w:t>
      </w:r>
      <w:r w:rsidRPr="00C96070">
        <w:rPr>
          <w:szCs w:val="28"/>
          <w:lang w:val="nl-NL"/>
        </w:rPr>
        <w:t>các nguồn vốn đúng mục tiêu, bảo đảm hiệu quả, tiết kiệm và tránh thất thoát, lãng phí.</w:t>
      </w:r>
    </w:p>
    <w:p w14:paraId="1CD149A2" w14:textId="4FF0E466" w:rsidR="00C96070" w:rsidRPr="00C96070" w:rsidRDefault="00C96070" w:rsidP="00373F5B">
      <w:pPr>
        <w:spacing w:before="100" w:after="100"/>
        <w:ind w:firstLine="720"/>
        <w:jc w:val="both"/>
        <w:rPr>
          <w:szCs w:val="28"/>
          <w:lang w:val="nl-NL"/>
        </w:rPr>
      </w:pPr>
      <w:r w:rsidRPr="00C96070">
        <w:rPr>
          <w:szCs w:val="28"/>
          <w:lang w:val="nl-NL"/>
        </w:rPr>
        <w:t>- Phân công, phân cấp trách nhiệm của các cấp và cơ quan liên quan trong việc tổ</w:t>
      </w:r>
      <w:r w:rsidR="00A5310F">
        <w:rPr>
          <w:szCs w:val="28"/>
          <w:lang w:val="nl-NL"/>
        </w:rPr>
        <w:t xml:space="preserve"> </w:t>
      </w:r>
      <w:r w:rsidRPr="00C96070">
        <w:rPr>
          <w:szCs w:val="28"/>
          <w:lang w:val="nl-NL"/>
        </w:rPr>
        <w:t>chức thực hiện kế hoạch theo nguyên tắc đẩy mạnh phân cấp và đề cao tinh thần trách</w:t>
      </w:r>
      <w:r w:rsidR="00A5310F">
        <w:rPr>
          <w:szCs w:val="28"/>
          <w:lang w:val="nl-NL"/>
        </w:rPr>
        <w:t xml:space="preserve"> </w:t>
      </w:r>
      <w:r w:rsidRPr="00C96070">
        <w:rPr>
          <w:szCs w:val="28"/>
          <w:lang w:val="nl-NL"/>
        </w:rPr>
        <w:t>nhiệm cho cơ sở.</w:t>
      </w:r>
    </w:p>
    <w:p w14:paraId="23E447EF" w14:textId="65B639BE" w:rsidR="00C96070" w:rsidRPr="00C96070" w:rsidRDefault="00C96070" w:rsidP="00373F5B">
      <w:pPr>
        <w:spacing w:before="100" w:after="100"/>
        <w:ind w:firstLine="720"/>
        <w:jc w:val="both"/>
        <w:rPr>
          <w:szCs w:val="28"/>
          <w:lang w:val="nl-NL"/>
        </w:rPr>
      </w:pPr>
      <w:r w:rsidRPr="00C96070">
        <w:rPr>
          <w:szCs w:val="28"/>
          <w:lang w:val="nl-NL"/>
        </w:rPr>
        <w:t xml:space="preserve">- Tổng hợp, báo cáo kết quả thực hiện Kế hoạch này gửi về Sở Lao động </w:t>
      </w:r>
      <w:r w:rsidR="00A5310F">
        <w:rPr>
          <w:szCs w:val="28"/>
          <w:lang w:val="nl-NL"/>
        </w:rPr>
        <w:t>-</w:t>
      </w:r>
      <w:r w:rsidRPr="00C96070">
        <w:rPr>
          <w:szCs w:val="28"/>
          <w:lang w:val="nl-NL"/>
        </w:rPr>
        <w:t xml:space="preserve"> Thương</w:t>
      </w:r>
      <w:r w:rsidR="00A5310F">
        <w:rPr>
          <w:szCs w:val="28"/>
          <w:lang w:val="nl-NL"/>
        </w:rPr>
        <w:t xml:space="preserve"> </w:t>
      </w:r>
      <w:r w:rsidRPr="00C96070">
        <w:rPr>
          <w:szCs w:val="28"/>
          <w:lang w:val="nl-NL"/>
        </w:rPr>
        <w:t>binh và Xã hội để tổng hợp, báo cáo Ban Chỉ đạo</w:t>
      </w:r>
      <w:r w:rsidR="00815F48">
        <w:rPr>
          <w:szCs w:val="28"/>
          <w:lang w:val="nl-NL"/>
        </w:rPr>
        <w:t xml:space="preserve"> các Chương trình mục tiêu quốc gia</w:t>
      </w:r>
      <w:r w:rsidRPr="00C96070">
        <w:rPr>
          <w:szCs w:val="28"/>
          <w:lang w:val="nl-NL"/>
        </w:rPr>
        <w:t xml:space="preserve"> tỉnh, Ủy ban nhân dân tỉnh</w:t>
      </w:r>
      <w:r w:rsidR="00815F48">
        <w:rPr>
          <w:szCs w:val="28"/>
          <w:lang w:val="nl-NL"/>
        </w:rPr>
        <w:t>,</w:t>
      </w:r>
      <w:r w:rsidRPr="00C96070">
        <w:rPr>
          <w:szCs w:val="28"/>
          <w:lang w:val="nl-NL"/>
        </w:rPr>
        <w:t xml:space="preserve"> Bộ Lao</w:t>
      </w:r>
      <w:r w:rsidR="00A5310F">
        <w:rPr>
          <w:szCs w:val="28"/>
          <w:lang w:val="nl-NL"/>
        </w:rPr>
        <w:t xml:space="preserve"> </w:t>
      </w:r>
      <w:r w:rsidRPr="00C96070">
        <w:rPr>
          <w:szCs w:val="28"/>
          <w:lang w:val="nl-NL"/>
        </w:rPr>
        <w:t>động - Thương binh và Xã hội.</w:t>
      </w:r>
    </w:p>
    <w:p w14:paraId="64CC0991" w14:textId="50FF5EC3" w:rsidR="00C7520F" w:rsidRPr="00C7520F" w:rsidRDefault="00C96070" w:rsidP="00373F5B">
      <w:pPr>
        <w:spacing w:before="100" w:after="100"/>
        <w:ind w:firstLine="720"/>
        <w:jc w:val="both"/>
        <w:rPr>
          <w:bCs/>
          <w:i/>
          <w:iCs/>
        </w:rPr>
      </w:pPr>
      <w:r w:rsidRPr="00C96070">
        <w:rPr>
          <w:szCs w:val="28"/>
          <w:lang w:val="nl-NL"/>
        </w:rPr>
        <w:t xml:space="preserve">Trên đây là </w:t>
      </w:r>
      <w:r w:rsidR="00815F48">
        <w:rPr>
          <w:szCs w:val="28"/>
          <w:lang w:val="nl-NL"/>
        </w:rPr>
        <w:t>K</w:t>
      </w:r>
      <w:r w:rsidRPr="00C96070">
        <w:rPr>
          <w:szCs w:val="28"/>
          <w:lang w:val="nl-NL"/>
        </w:rPr>
        <w:t>ế hoạch thực hiện các dự án, tiểu dự án thành phần thuộc</w:t>
      </w:r>
      <w:r w:rsidR="00A5310F">
        <w:rPr>
          <w:szCs w:val="28"/>
          <w:lang w:val="nl-NL"/>
        </w:rPr>
        <w:t xml:space="preserve"> </w:t>
      </w:r>
      <w:r w:rsidRPr="00C96070">
        <w:rPr>
          <w:szCs w:val="28"/>
          <w:lang w:val="nl-NL"/>
        </w:rPr>
        <w:t>Chương trình mục tiêu quốc gia giảm nghèo bền vững giai đoạn 2024 - 2025, Ủy ban</w:t>
      </w:r>
      <w:r w:rsidR="00A5310F">
        <w:rPr>
          <w:szCs w:val="28"/>
          <w:lang w:val="nl-NL"/>
        </w:rPr>
        <w:t xml:space="preserve"> </w:t>
      </w:r>
      <w:r w:rsidRPr="00C96070">
        <w:rPr>
          <w:szCs w:val="28"/>
          <w:lang w:val="nl-NL"/>
        </w:rPr>
        <w:t xml:space="preserve">nhân dân tỉnh kính gửi Bộ Lao động </w:t>
      </w:r>
      <w:r w:rsidR="00815F48">
        <w:rPr>
          <w:szCs w:val="28"/>
          <w:lang w:val="nl-NL"/>
        </w:rPr>
        <w:t>-</w:t>
      </w:r>
      <w:r w:rsidRPr="00C96070">
        <w:rPr>
          <w:szCs w:val="28"/>
          <w:lang w:val="nl-NL"/>
        </w:rPr>
        <w:t xml:space="preserve"> Thương binh và Xã hội, Bộ Nông nghiệp và Phát</w:t>
      </w:r>
      <w:r w:rsidR="00A5310F">
        <w:rPr>
          <w:szCs w:val="28"/>
          <w:lang w:val="nl-NL"/>
        </w:rPr>
        <w:t xml:space="preserve"> </w:t>
      </w:r>
      <w:r w:rsidRPr="00C96070">
        <w:rPr>
          <w:szCs w:val="28"/>
          <w:lang w:val="nl-NL"/>
        </w:rPr>
        <w:t>triển nông thôn, Bộ Y tế, Bộ Thông tin và Truyền thông tổng hợp, xem xét bố trí nguồn</w:t>
      </w:r>
      <w:r w:rsidR="00A5310F">
        <w:rPr>
          <w:szCs w:val="28"/>
          <w:lang w:val="nl-NL"/>
        </w:rPr>
        <w:t xml:space="preserve"> </w:t>
      </w:r>
      <w:r w:rsidRPr="00C96070">
        <w:rPr>
          <w:szCs w:val="28"/>
          <w:lang w:val="nl-NL"/>
        </w:rPr>
        <w:t>lực để địa phương triển khai thực hiện Chương trình trong giai đoạn 2024 - 2025./</w:t>
      </w:r>
      <w:r w:rsidR="00A5310F">
        <w:rPr>
          <w:szCs w:val="28"/>
          <w:lang w:val="nl-NL"/>
        </w:rPr>
        <w:t>.</w:t>
      </w:r>
    </w:p>
    <w:tbl>
      <w:tblPr>
        <w:tblW w:w="8742" w:type="dxa"/>
        <w:tblInd w:w="-142" w:type="dxa"/>
        <w:tblLook w:val="04A0" w:firstRow="1" w:lastRow="0" w:firstColumn="1" w:lastColumn="0" w:noHBand="0" w:noVBand="1"/>
      </w:tblPr>
      <w:tblGrid>
        <w:gridCol w:w="4962"/>
        <w:gridCol w:w="3780"/>
      </w:tblGrid>
      <w:tr w:rsidR="00024ACD" w:rsidRPr="00B916BA" w14:paraId="01B4279D" w14:textId="77777777" w:rsidTr="00372B0E">
        <w:tc>
          <w:tcPr>
            <w:tcW w:w="4962" w:type="dxa"/>
          </w:tcPr>
          <w:p w14:paraId="1ECFEE98" w14:textId="77777777" w:rsidR="00024ACD" w:rsidRPr="00D975FF" w:rsidRDefault="00024ACD" w:rsidP="00372B0E">
            <w:pPr>
              <w:rPr>
                <w:spacing w:val="-8"/>
              </w:rPr>
            </w:pPr>
            <w:r w:rsidRPr="00D975FF">
              <w:rPr>
                <w:b/>
                <w:bCs/>
                <w:i/>
                <w:iCs/>
                <w:spacing w:val="-8"/>
                <w:sz w:val="24"/>
              </w:rPr>
              <w:t>Nơi nhận:</w:t>
            </w:r>
            <w:r w:rsidRPr="00D975FF">
              <w:rPr>
                <w:spacing w:val="-8"/>
                <w:sz w:val="26"/>
                <w:szCs w:val="26"/>
              </w:rPr>
              <w:t xml:space="preserve"> </w:t>
            </w:r>
          </w:p>
        </w:tc>
        <w:tc>
          <w:tcPr>
            <w:tcW w:w="3780" w:type="dxa"/>
          </w:tcPr>
          <w:p w14:paraId="2A00F498" w14:textId="77777777" w:rsidR="00024ACD" w:rsidRPr="00B916BA" w:rsidRDefault="00024ACD" w:rsidP="00372B0E">
            <w:pPr>
              <w:keepNext/>
              <w:tabs>
                <w:tab w:val="left" w:pos="1540"/>
                <w:tab w:val="right" w:pos="9315"/>
              </w:tabs>
              <w:jc w:val="center"/>
              <w:outlineLvl w:val="1"/>
              <w:rPr>
                <w:b/>
                <w:bCs/>
                <w:spacing w:val="-10"/>
                <w:kern w:val="26"/>
                <w:szCs w:val="28"/>
                <w:lang w:val="x-none" w:eastAsia="x-none"/>
              </w:rPr>
            </w:pPr>
            <w:r w:rsidRPr="00B916BA">
              <w:rPr>
                <w:b/>
                <w:bCs/>
                <w:spacing w:val="-10"/>
                <w:kern w:val="26"/>
                <w:szCs w:val="28"/>
              </w:rPr>
              <w:t>TM. ỦY BAN NHÂN DÂN</w:t>
            </w:r>
          </w:p>
        </w:tc>
      </w:tr>
      <w:tr w:rsidR="00024ACD" w:rsidRPr="00B916BA" w14:paraId="50A981BA" w14:textId="77777777" w:rsidTr="00372B0E">
        <w:tc>
          <w:tcPr>
            <w:tcW w:w="4962" w:type="dxa"/>
          </w:tcPr>
          <w:p w14:paraId="51ACE30C" w14:textId="0061BAEF" w:rsidR="00C96070" w:rsidRDefault="00C96070" w:rsidP="00372B0E">
            <w:pPr>
              <w:jc w:val="both"/>
              <w:rPr>
                <w:bCs/>
                <w:sz w:val="22"/>
                <w:szCs w:val="22"/>
                <w:lang w:val="fr-FR"/>
              </w:rPr>
            </w:pPr>
            <w:r>
              <w:rPr>
                <w:bCs/>
                <w:sz w:val="22"/>
                <w:szCs w:val="22"/>
                <w:lang w:val="fr-FR"/>
              </w:rPr>
              <w:t>- Bộ Y tế;</w:t>
            </w:r>
          </w:p>
          <w:p w14:paraId="0861B09E" w14:textId="02B41597" w:rsidR="00C96070" w:rsidRDefault="00C96070" w:rsidP="00372B0E">
            <w:pPr>
              <w:jc w:val="both"/>
              <w:rPr>
                <w:bCs/>
                <w:sz w:val="22"/>
                <w:szCs w:val="22"/>
                <w:lang w:val="fr-FR"/>
              </w:rPr>
            </w:pPr>
            <w:r>
              <w:rPr>
                <w:bCs/>
                <w:sz w:val="22"/>
                <w:szCs w:val="22"/>
                <w:lang w:val="fr-FR"/>
              </w:rPr>
              <w:t>- Bộ Tài chính;</w:t>
            </w:r>
          </w:p>
          <w:p w14:paraId="2A920187" w14:textId="2F410011" w:rsidR="00C96070" w:rsidRDefault="00C96070" w:rsidP="00372B0E">
            <w:pPr>
              <w:jc w:val="both"/>
              <w:rPr>
                <w:bCs/>
                <w:sz w:val="22"/>
                <w:szCs w:val="22"/>
                <w:lang w:val="fr-FR"/>
              </w:rPr>
            </w:pPr>
            <w:r>
              <w:rPr>
                <w:bCs/>
                <w:sz w:val="22"/>
                <w:szCs w:val="22"/>
                <w:lang w:val="fr-FR"/>
              </w:rPr>
              <w:t>- Bộ Kế hoạch và Đầu tư;</w:t>
            </w:r>
          </w:p>
          <w:p w14:paraId="1CB0ED23" w14:textId="73ED75E5" w:rsidR="00C96070" w:rsidRDefault="00C96070" w:rsidP="00372B0E">
            <w:pPr>
              <w:jc w:val="both"/>
              <w:rPr>
                <w:bCs/>
                <w:sz w:val="22"/>
                <w:szCs w:val="22"/>
                <w:lang w:val="fr-FR"/>
              </w:rPr>
            </w:pPr>
            <w:r>
              <w:rPr>
                <w:bCs/>
                <w:sz w:val="22"/>
                <w:szCs w:val="22"/>
                <w:lang w:val="fr-FR"/>
              </w:rPr>
              <w:t>- Bộ Thông tin và Truyền thông;</w:t>
            </w:r>
          </w:p>
          <w:p w14:paraId="776074F1" w14:textId="225AB079" w:rsidR="00024ACD" w:rsidRDefault="00024ACD" w:rsidP="00372B0E">
            <w:pPr>
              <w:jc w:val="both"/>
              <w:rPr>
                <w:bCs/>
                <w:sz w:val="22"/>
                <w:szCs w:val="22"/>
                <w:lang w:val="fr-FR"/>
              </w:rPr>
            </w:pPr>
            <w:r w:rsidRPr="00B916BA">
              <w:rPr>
                <w:bCs/>
                <w:sz w:val="22"/>
                <w:szCs w:val="22"/>
                <w:lang w:val="fr-FR"/>
              </w:rPr>
              <w:t>- Bộ L</w:t>
            </w:r>
            <w:r w:rsidR="00C96070">
              <w:rPr>
                <w:bCs/>
                <w:sz w:val="22"/>
                <w:szCs w:val="22"/>
                <w:lang w:val="fr-FR"/>
              </w:rPr>
              <w:t>ao động - Thương binh và Xã hội</w:t>
            </w:r>
            <w:r w:rsidRPr="00B916BA">
              <w:rPr>
                <w:bCs/>
                <w:sz w:val="22"/>
                <w:szCs w:val="22"/>
                <w:lang w:val="fr-FR"/>
              </w:rPr>
              <w:t>;</w:t>
            </w:r>
          </w:p>
          <w:p w14:paraId="284A788A" w14:textId="0898E5AA" w:rsidR="00024ACD" w:rsidRDefault="00050F10" w:rsidP="00C96070">
            <w:pPr>
              <w:jc w:val="both"/>
              <w:rPr>
                <w:bCs/>
                <w:sz w:val="22"/>
                <w:szCs w:val="22"/>
                <w:lang w:val="fr-FR"/>
              </w:rPr>
            </w:pPr>
            <w:r>
              <w:rPr>
                <w:bCs/>
                <w:sz w:val="22"/>
                <w:szCs w:val="22"/>
                <w:lang w:val="fr-FR"/>
              </w:rPr>
              <w:t xml:space="preserve">- </w:t>
            </w:r>
            <w:r w:rsidR="00C96070">
              <w:rPr>
                <w:bCs/>
                <w:sz w:val="22"/>
                <w:szCs w:val="22"/>
                <w:lang w:val="fr-FR"/>
              </w:rPr>
              <w:t>Bộ Nông nghiệp và Phát triển nông thôn</w:t>
            </w:r>
            <w:r w:rsidR="00024ACD" w:rsidRPr="00B916BA">
              <w:rPr>
                <w:bCs/>
                <w:sz w:val="22"/>
                <w:szCs w:val="22"/>
                <w:lang w:val="fr-FR"/>
              </w:rPr>
              <w:t>;</w:t>
            </w:r>
          </w:p>
          <w:p w14:paraId="4BFEFF61" w14:textId="59C85065" w:rsidR="00024ACD" w:rsidRDefault="00024ACD" w:rsidP="00372B0E">
            <w:pPr>
              <w:jc w:val="both"/>
              <w:rPr>
                <w:sz w:val="22"/>
                <w:szCs w:val="22"/>
                <w:lang w:val="fr-FR"/>
              </w:rPr>
            </w:pPr>
            <w:r>
              <w:rPr>
                <w:sz w:val="22"/>
                <w:szCs w:val="22"/>
                <w:lang w:val="fr-FR"/>
              </w:rPr>
              <w:t xml:space="preserve">- </w:t>
            </w:r>
            <w:r w:rsidR="00C96070">
              <w:rPr>
                <w:sz w:val="22"/>
                <w:szCs w:val="22"/>
                <w:lang w:val="fr-FR"/>
              </w:rPr>
              <w:t>Sở Lao động - Thương binh và Xã hội</w:t>
            </w:r>
            <w:r>
              <w:rPr>
                <w:sz w:val="22"/>
                <w:szCs w:val="22"/>
                <w:lang w:val="fr-FR"/>
              </w:rPr>
              <w:t>;</w:t>
            </w:r>
          </w:p>
          <w:p w14:paraId="1609D7CB" w14:textId="2B367EC7" w:rsidR="00050F10" w:rsidRPr="00B916BA" w:rsidRDefault="00C96070" w:rsidP="00BE1EC5">
            <w:pPr>
              <w:jc w:val="both"/>
              <w:rPr>
                <w:sz w:val="22"/>
                <w:szCs w:val="22"/>
                <w:lang w:val="fr-FR"/>
              </w:rPr>
            </w:pPr>
            <w:r>
              <w:rPr>
                <w:sz w:val="22"/>
                <w:szCs w:val="22"/>
                <w:lang w:val="fr-FR"/>
              </w:rPr>
              <w:t>- Sở Y tế, Sở Tài chính, Sở Kế hoạch và Đầu tư;</w:t>
            </w:r>
          </w:p>
          <w:p w14:paraId="1097FD64" w14:textId="77777777" w:rsidR="00024ACD" w:rsidRPr="00D975FF" w:rsidRDefault="00024ACD" w:rsidP="00372B0E">
            <w:pPr>
              <w:keepNext/>
              <w:tabs>
                <w:tab w:val="left" w:pos="1540"/>
                <w:tab w:val="right" w:pos="9315"/>
              </w:tabs>
              <w:outlineLvl w:val="1"/>
              <w:rPr>
                <w:rFonts w:ascii="VNI-Times" w:hAnsi="VNI-Times"/>
                <w:b/>
                <w:bCs/>
                <w:spacing w:val="-8"/>
                <w:sz w:val="27"/>
                <w:szCs w:val="20"/>
                <w:lang w:eastAsia="x-none"/>
              </w:rPr>
            </w:pPr>
            <w:r w:rsidRPr="00B916BA">
              <w:rPr>
                <w:bCs/>
                <w:sz w:val="22"/>
                <w:szCs w:val="22"/>
                <w:lang w:val="x-none" w:eastAsia="x-none"/>
              </w:rPr>
              <w:t xml:space="preserve">- Lưu: </w:t>
            </w:r>
            <w:r w:rsidRPr="00B916BA">
              <w:rPr>
                <w:bCs/>
                <w:sz w:val="22"/>
                <w:szCs w:val="22"/>
                <w:lang w:eastAsia="x-none"/>
              </w:rPr>
              <w:t>VT, VX.</w:t>
            </w:r>
          </w:p>
        </w:tc>
        <w:tc>
          <w:tcPr>
            <w:tcW w:w="3780" w:type="dxa"/>
          </w:tcPr>
          <w:p w14:paraId="31E08DF1" w14:textId="613141F0" w:rsidR="00024ACD" w:rsidRDefault="00024ACD" w:rsidP="00372B0E">
            <w:pPr>
              <w:keepNext/>
              <w:tabs>
                <w:tab w:val="left" w:pos="1540"/>
                <w:tab w:val="right" w:pos="9315"/>
              </w:tabs>
              <w:jc w:val="center"/>
              <w:outlineLvl w:val="1"/>
              <w:rPr>
                <w:b/>
                <w:bCs/>
                <w:spacing w:val="-10"/>
                <w:kern w:val="26"/>
                <w:szCs w:val="28"/>
              </w:rPr>
            </w:pPr>
            <w:r w:rsidRPr="00B916BA">
              <w:rPr>
                <w:b/>
                <w:bCs/>
                <w:spacing w:val="-10"/>
                <w:kern w:val="26"/>
                <w:szCs w:val="28"/>
              </w:rPr>
              <w:t>CHỦ TỊCH</w:t>
            </w:r>
          </w:p>
          <w:p w14:paraId="2515CEC1" w14:textId="4A1F5BF9" w:rsidR="00024ACD" w:rsidRPr="00B916BA" w:rsidRDefault="00024ACD" w:rsidP="00372B0E">
            <w:pPr>
              <w:jc w:val="center"/>
              <w:rPr>
                <w:b/>
                <w:szCs w:val="28"/>
              </w:rPr>
            </w:pPr>
          </w:p>
        </w:tc>
      </w:tr>
    </w:tbl>
    <w:p w14:paraId="29C59D17" w14:textId="77777777" w:rsidR="00024ACD" w:rsidRDefault="00024ACD" w:rsidP="00C96070">
      <w:pPr>
        <w:spacing w:before="120" w:after="120"/>
        <w:jc w:val="both"/>
        <w:rPr>
          <w:bCs/>
        </w:rPr>
      </w:pPr>
    </w:p>
    <w:p w14:paraId="47A9DD1C" w14:textId="77777777" w:rsidR="00BE1EC5" w:rsidRDefault="00BE1EC5" w:rsidP="00C96070">
      <w:pPr>
        <w:spacing w:before="120" w:after="120"/>
        <w:jc w:val="both"/>
        <w:rPr>
          <w:bCs/>
        </w:rPr>
      </w:pPr>
    </w:p>
    <w:p w14:paraId="04EAA428" w14:textId="77777777" w:rsidR="00BE1EC5" w:rsidRDefault="00BE1EC5" w:rsidP="00C96070">
      <w:pPr>
        <w:spacing w:before="120" w:after="120"/>
        <w:jc w:val="both"/>
        <w:rPr>
          <w:bCs/>
        </w:rPr>
      </w:pPr>
    </w:p>
    <w:p w14:paraId="53820282" w14:textId="77777777" w:rsidR="00BE1EC5" w:rsidRDefault="00BE1EC5" w:rsidP="00C96070">
      <w:pPr>
        <w:spacing w:before="120" w:after="120"/>
        <w:jc w:val="both"/>
        <w:rPr>
          <w:bCs/>
        </w:rPr>
        <w:sectPr w:rsidR="00BE1EC5" w:rsidSect="0064285B">
          <w:headerReference w:type="default" r:id="rId8"/>
          <w:pgSz w:w="11907" w:h="16840" w:code="9"/>
          <w:pgMar w:top="1134" w:right="1134" w:bottom="1134" w:left="1701" w:header="851" w:footer="851" w:gutter="0"/>
          <w:cols w:space="720"/>
          <w:titlePg/>
          <w:docGrid w:linePitch="381"/>
        </w:sectPr>
      </w:pPr>
    </w:p>
    <w:p w14:paraId="629BC039" w14:textId="205C5216" w:rsidR="00BE1EC5" w:rsidRPr="00CB654E" w:rsidRDefault="00CB654E" w:rsidP="00CB654E">
      <w:pPr>
        <w:jc w:val="center"/>
        <w:rPr>
          <w:b/>
        </w:rPr>
      </w:pPr>
      <w:r w:rsidRPr="00CB654E">
        <w:rPr>
          <w:b/>
        </w:rPr>
        <w:lastRenderedPageBreak/>
        <w:t>Phụ lục I</w:t>
      </w:r>
    </w:p>
    <w:p w14:paraId="29193E90" w14:textId="77777777" w:rsidR="00CB654E" w:rsidRDefault="00CB654E" w:rsidP="00CB654E">
      <w:pPr>
        <w:jc w:val="center"/>
        <w:rPr>
          <w:b/>
        </w:rPr>
      </w:pPr>
      <w:r>
        <w:rPr>
          <w:b/>
        </w:rPr>
        <w:t xml:space="preserve">ĐỀ XUẤT PHƯƠNG ÁN CHI TIẾT TRIỂN KHAI KẾ HOẠCH VỐN </w:t>
      </w:r>
    </w:p>
    <w:p w14:paraId="0EC632A8" w14:textId="5384CF80" w:rsidR="00CB654E" w:rsidRDefault="00CB654E" w:rsidP="00CB654E">
      <w:pPr>
        <w:jc w:val="center"/>
        <w:rPr>
          <w:b/>
        </w:rPr>
      </w:pPr>
      <w:r>
        <w:rPr>
          <w:b/>
        </w:rPr>
        <w:t>(SỰ NGHIỆP) THỰC HIỆN CHƯƠNG TRÌNH MỤC TIÊU QUỐC GIA GIẢM NGHÈO BỀN VỮNG NĂM 2024</w:t>
      </w:r>
    </w:p>
    <w:p w14:paraId="01BF375B" w14:textId="77777777" w:rsidR="00CB654E" w:rsidRDefault="00CB654E" w:rsidP="00CB654E">
      <w:pPr>
        <w:jc w:val="center"/>
        <w:rPr>
          <w:bCs/>
          <w:i/>
          <w:iCs/>
        </w:rPr>
      </w:pPr>
      <w:r>
        <w:rPr>
          <w:bCs/>
          <w:i/>
          <w:iCs/>
        </w:rPr>
        <w:t xml:space="preserve">(Kèm theo Kế hoạch số             /KH-UBND ngày        tháng 10 năm 2023 </w:t>
      </w:r>
    </w:p>
    <w:p w14:paraId="4187D491" w14:textId="62166962" w:rsidR="00CB654E" w:rsidRPr="00CB654E" w:rsidRDefault="00CB654E" w:rsidP="00CB654E">
      <w:pPr>
        <w:jc w:val="center"/>
        <w:rPr>
          <w:bCs/>
          <w:i/>
          <w:iCs/>
        </w:rPr>
      </w:pPr>
      <w:r>
        <w:rPr>
          <w:bCs/>
          <w:i/>
          <w:iCs/>
        </w:rPr>
        <w:t>của Ủy ban nhân dân tỉnh Sóc Trăng)</w:t>
      </w:r>
    </w:p>
    <w:p w14:paraId="1ED011EC" w14:textId="21E37A7C" w:rsidR="00CB654E" w:rsidRPr="00CB654E" w:rsidRDefault="00CB654E" w:rsidP="00CB654E">
      <w:pPr>
        <w:jc w:val="right"/>
        <w:rPr>
          <w:bCs/>
          <w:sz w:val="26"/>
          <w:szCs w:val="26"/>
        </w:rPr>
      </w:pPr>
      <w:r w:rsidRPr="00CB654E">
        <w:rPr>
          <w:bCs/>
          <w:noProof/>
          <w:sz w:val="26"/>
          <w:szCs w:val="26"/>
        </w:rPr>
        <mc:AlternateContent>
          <mc:Choice Requires="wps">
            <w:drawing>
              <wp:anchor distT="0" distB="0" distL="114300" distR="114300" simplePos="0" relativeHeight="251679232" behindDoc="0" locked="0" layoutInCell="1" allowOverlap="1" wp14:anchorId="069B0587" wp14:editId="6C5A3FE7">
                <wp:simplePos x="0" y="0"/>
                <wp:positionH relativeFrom="column">
                  <wp:posOffset>2005965</wp:posOffset>
                </wp:positionH>
                <wp:positionV relativeFrom="paragraph">
                  <wp:posOffset>46619</wp:posOffset>
                </wp:positionV>
                <wp:extent cx="1749425" cy="0"/>
                <wp:effectExtent l="0" t="0" r="0" b="0"/>
                <wp:wrapNone/>
                <wp:docPr id="2075620920" name="Straight Connector 1"/>
                <wp:cNvGraphicFramePr/>
                <a:graphic xmlns:a="http://schemas.openxmlformats.org/drawingml/2006/main">
                  <a:graphicData uri="http://schemas.microsoft.com/office/word/2010/wordprocessingShape">
                    <wps:wsp>
                      <wps:cNvCnPr/>
                      <wps:spPr>
                        <a:xfrm>
                          <a:off x="0" y="0"/>
                          <a:ext cx="1749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7066E9" id="Straight Connector 1"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95pt,3.65pt" to="295.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" strokecolor="#4472c4 [3204]" strokeweight=".5pt">
                <v:stroke joinstyle="miter"/>
              </v:line>
            </w:pict>
          </mc:Fallback>
        </mc:AlternateContent>
      </w:r>
      <w:r w:rsidRPr="00CB654E">
        <w:rPr>
          <w:bCs/>
          <w:sz w:val="26"/>
          <w:szCs w:val="26"/>
        </w:rPr>
        <w:t>ĐVT: Triệu đồng.</w:t>
      </w:r>
    </w:p>
    <w:tbl>
      <w:tblPr>
        <w:tblStyle w:val="TableGrid"/>
        <w:tblW w:w="11106" w:type="dxa"/>
        <w:tblInd w:w="-1281" w:type="dxa"/>
        <w:tblLook w:val="04A0" w:firstRow="1" w:lastRow="0" w:firstColumn="1" w:lastColumn="0" w:noHBand="0" w:noVBand="1"/>
      </w:tblPr>
      <w:tblGrid>
        <w:gridCol w:w="704"/>
        <w:gridCol w:w="5108"/>
        <w:gridCol w:w="1325"/>
        <w:gridCol w:w="1418"/>
        <w:gridCol w:w="1417"/>
        <w:gridCol w:w="1134"/>
      </w:tblGrid>
      <w:tr w:rsidR="00CB654E" w:rsidRPr="00CB654E" w14:paraId="1E866D1C" w14:textId="77777777" w:rsidTr="00CB654E">
        <w:tc>
          <w:tcPr>
            <w:tcW w:w="704" w:type="dxa"/>
            <w:tcBorders>
              <w:bottom w:val="single" w:sz="4" w:space="0" w:color="auto"/>
            </w:tcBorders>
            <w:vAlign w:val="center"/>
          </w:tcPr>
          <w:p w14:paraId="38D2BB4E" w14:textId="58C9251B" w:rsidR="00CB654E" w:rsidRPr="00CB654E" w:rsidRDefault="00CB654E" w:rsidP="00CB654E">
            <w:pPr>
              <w:spacing w:before="80" w:afterLines="80" w:after="192"/>
              <w:jc w:val="center"/>
              <w:rPr>
                <w:b/>
                <w:sz w:val="24"/>
                <w:szCs w:val="20"/>
              </w:rPr>
            </w:pPr>
            <w:r w:rsidRPr="00CB654E">
              <w:rPr>
                <w:b/>
                <w:sz w:val="24"/>
                <w:szCs w:val="20"/>
              </w:rPr>
              <w:t>STT</w:t>
            </w:r>
          </w:p>
        </w:tc>
        <w:tc>
          <w:tcPr>
            <w:tcW w:w="5108" w:type="dxa"/>
            <w:tcBorders>
              <w:bottom w:val="single" w:sz="4" w:space="0" w:color="auto"/>
            </w:tcBorders>
            <w:vAlign w:val="center"/>
          </w:tcPr>
          <w:p w14:paraId="07686F37" w14:textId="112D522D" w:rsidR="00CB654E" w:rsidRPr="00CB654E" w:rsidRDefault="00CB654E" w:rsidP="00CB654E">
            <w:pPr>
              <w:spacing w:before="80" w:afterLines="80" w:after="192"/>
              <w:jc w:val="center"/>
              <w:rPr>
                <w:b/>
                <w:sz w:val="24"/>
                <w:szCs w:val="20"/>
              </w:rPr>
            </w:pPr>
            <w:r w:rsidRPr="00CB654E">
              <w:rPr>
                <w:b/>
                <w:sz w:val="24"/>
                <w:szCs w:val="20"/>
              </w:rPr>
              <w:t>Dự án, hoạt động</w:t>
            </w:r>
          </w:p>
        </w:tc>
        <w:tc>
          <w:tcPr>
            <w:tcW w:w="1325" w:type="dxa"/>
            <w:tcBorders>
              <w:bottom w:val="single" w:sz="4" w:space="0" w:color="auto"/>
            </w:tcBorders>
            <w:vAlign w:val="center"/>
          </w:tcPr>
          <w:p w14:paraId="4C7F3638" w14:textId="49ECE69C" w:rsidR="00CB654E" w:rsidRPr="00CB654E" w:rsidRDefault="00CB654E" w:rsidP="00CB654E">
            <w:pPr>
              <w:spacing w:before="80" w:afterLines="80" w:after="192"/>
              <w:jc w:val="center"/>
              <w:rPr>
                <w:b/>
                <w:sz w:val="24"/>
                <w:szCs w:val="20"/>
              </w:rPr>
            </w:pPr>
            <w:r w:rsidRPr="00CB654E">
              <w:rPr>
                <w:b/>
                <w:sz w:val="24"/>
                <w:szCs w:val="20"/>
              </w:rPr>
              <w:t>Tổng cộng</w:t>
            </w:r>
          </w:p>
        </w:tc>
        <w:tc>
          <w:tcPr>
            <w:tcW w:w="1418" w:type="dxa"/>
            <w:tcBorders>
              <w:bottom w:val="single" w:sz="4" w:space="0" w:color="auto"/>
            </w:tcBorders>
            <w:vAlign w:val="center"/>
          </w:tcPr>
          <w:p w14:paraId="474FE6BF" w14:textId="27175D5E" w:rsidR="00CB654E" w:rsidRPr="00CB654E" w:rsidRDefault="00CB654E" w:rsidP="00CB654E">
            <w:pPr>
              <w:spacing w:before="80" w:afterLines="80" w:after="192"/>
              <w:jc w:val="center"/>
              <w:rPr>
                <w:b/>
                <w:sz w:val="24"/>
                <w:szCs w:val="20"/>
              </w:rPr>
            </w:pPr>
            <w:r w:rsidRPr="00CB654E">
              <w:rPr>
                <w:b/>
                <w:sz w:val="24"/>
                <w:szCs w:val="20"/>
              </w:rPr>
              <w:t>Ngân sách trung ương</w:t>
            </w:r>
          </w:p>
        </w:tc>
        <w:tc>
          <w:tcPr>
            <w:tcW w:w="1417" w:type="dxa"/>
            <w:tcBorders>
              <w:bottom w:val="single" w:sz="4" w:space="0" w:color="auto"/>
            </w:tcBorders>
            <w:vAlign w:val="center"/>
          </w:tcPr>
          <w:p w14:paraId="5F541682" w14:textId="12912CAE" w:rsidR="00CB654E" w:rsidRPr="00CB654E" w:rsidRDefault="00CB654E" w:rsidP="00CB654E">
            <w:pPr>
              <w:spacing w:before="80" w:afterLines="80" w:after="192"/>
              <w:jc w:val="center"/>
              <w:rPr>
                <w:b/>
                <w:sz w:val="24"/>
                <w:szCs w:val="20"/>
              </w:rPr>
            </w:pPr>
            <w:r w:rsidRPr="00CB654E">
              <w:rPr>
                <w:b/>
                <w:sz w:val="24"/>
                <w:szCs w:val="20"/>
              </w:rPr>
              <w:t>Ngân sách địa phương</w:t>
            </w:r>
          </w:p>
        </w:tc>
        <w:tc>
          <w:tcPr>
            <w:tcW w:w="1134" w:type="dxa"/>
            <w:tcBorders>
              <w:bottom w:val="single" w:sz="4" w:space="0" w:color="auto"/>
            </w:tcBorders>
            <w:vAlign w:val="center"/>
          </w:tcPr>
          <w:p w14:paraId="37F0735C" w14:textId="3DA00E84" w:rsidR="00CB654E" w:rsidRPr="00CB654E" w:rsidRDefault="00CB654E" w:rsidP="00CB654E">
            <w:pPr>
              <w:spacing w:before="80" w:afterLines="80" w:after="192"/>
              <w:jc w:val="center"/>
              <w:rPr>
                <w:b/>
                <w:sz w:val="24"/>
                <w:szCs w:val="20"/>
              </w:rPr>
            </w:pPr>
            <w:r w:rsidRPr="00CB654E">
              <w:rPr>
                <w:b/>
                <w:sz w:val="24"/>
                <w:szCs w:val="20"/>
              </w:rPr>
              <w:t>Huy động khác</w:t>
            </w:r>
          </w:p>
        </w:tc>
      </w:tr>
      <w:tr w:rsidR="00CB654E" w:rsidRPr="00CB654E" w14:paraId="5D2DDD62"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26149919" w14:textId="77777777" w:rsidR="00CB654E" w:rsidRPr="00CB654E" w:rsidRDefault="00CB654E" w:rsidP="00CB654E">
            <w:pPr>
              <w:spacing w:before="60" w:after="60"/>
              <w:jc w:val="center"/>
              <w:rPr>
                <w:rFonts w:asciiTheme="majorHAnsi" w:hAnsiTheme="majorHAnsi" w:cstheme="majorHAnsi"/>
                <w:bCs/>
                <w:sz w:val="24"/>
              </w:rPr>
            </w:pP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14:paraId="7F422A52" w14:textId="2E379185" w:rsidR="00CB654E" w:rsidRPr="00CB654E" w:rsidRDefault="00CB654E" w:rsidP="00CB654E">
            <w:pPr>
              <w:spacing w:before="60" w:after="60"/>
              <w:jc w:val="center"/>
              <w:rPr>
                <w:rFonts w:asciiTheme="majorHAnsi" w:hAnsiTheme="majorHAnsi" w:cstheme="majorHAnsi"/>
                <w:bCs/>
                <w:sz w:val="24"/>
              </w:rPr>
            </w:pPr>
            <w:r w:rsidRPr="00CB654E">
              <w:rPr>
                <w:rFonts w:asciiTheme="majorHAnsi" w:hAnsiTheme="majorHAnsi" w:cstheme="majorHAnsi"/>
                <w:b/>
                <w:bCs/>
                <w:color w:val="000000"/>
                <w:sz w:val="24"/>
              </w:rPr>
              <w:t>Tổng cộng</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285E8E9E" w14:textId="24D66D11" w:rsidR="00CB654E" w:rsidRPr="00CB654E" w:rsidRDefault="00CB654E" w:rsidP="00CB654E">
            <w:pPr>
              <w:spacing w:before="60" w:after="60"/>
              <w:jc w:val="right"/>
              <w:rPr>
                <w:rFonts w:asciiTheme="majorHAnsi" w:hAnsiTheme="majorHAnsi" w:cstheme="majorHAnsi"/>
                <w:bCs/>
                <w:sz w:val="24"/>
              </w:rPr>
            </w:pPr>
            <w:r w:rsidRPr="00CB654E">
              <w:rPr>
                <w:rFonts w:asciiTheme="majorHAnsi" w:hAnsiTheme="majorHAnsi" w:cstheme="majorHAnsi"/>
                <w:b/>
                <w:bCs/>
                <w:color w:val="000000"/>
                <w:sz w:val="24"/>
              </w:rPr>
              <w:t>86.419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91FC91" w14:textId="5122DF2B" w:rsidR="00CB654E" w:rsidRPr="00CB654E" w:rsidRDefault="00CB654E" w:rsidP="00CB654E">
            <w:pPr>
              <w:spacing w:before="60" w:after="60"/>
              <w:jc w:val="right"/>
              <w:rPr>
                <w:rFonts w:asciiTheme="majorHAnsi" w:hAnsiTheme="majorHAnsi" w:cstheme="majorHAnsi"/>
                <w:bCs/>
                <w:sz w:val="24"/>
              </w:rPr>
            </w:pPr>
            <w:r w:rsidRPr="00CB654E">
              <w:rPr>
                <w:rFonts w:asciiTheme="majorHAnsi" w:hAnsiTheme="majorHAnsi" w:cstheme="majorHAnsi"/>
                <w:b/>
                <w:bCs/>
                <w:color w:val="000000"/>
                <w:sz w:val="24"/>
              </w:rPr>
              <w:t>78.529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933738" w14:textId="41D86517" w:rsidR="00CB654E" w:rsidRPr="00CB654E" w:rsidRDefault="00CB654E" w:rsidP="00CB654E">
            <w:pPr>
              <w:spacing w:before="60" w:after="60"/>
              <w:jc w:val="right"/>
              <w:rPr>
                <w:rFonts w:asciiTheme="majorHAnsi" w:hAnsiTheme="majorHAnsi" w:cstheme="majorHAnsi"/>
                <w:bCs/>
                <w:sz w:val="24"/>
              </w:rPr>
            </w:pPr>
            <w:r w:rsidRPr="00CB654E">
              <w:rPr>
                <w:rFonts w:asciiTheme="majorHAnsi" w:hAnsiTheme="majorHAnsi" w:cstheme="majorHAnsi"/>
                <w:b/>
                <w:bCs/>
                <w:color w:val="000000"/>
                <w:sz w:val="24"/>
              </w:rPr>
              <w:t>7.890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BA3271" w14:textId="25AAEF7C" w:rsidR="00CB654E" w:rsidRPr="00CB654E" w:rsidRDefault="00CB654E" w:rsidP="00CB654E">
            <w:pPr>
              <w:spacing w:before="60" w:after="60"/>
              <w:jc w:val="right"/>
              <w:rPr>
                <w:rFonts w:asciiTheme="majorHAnsi" w:hAnsiTheme="majorHAnsi" w:cstheme="majorHAnsi"/>
                <w:bCs/>
                <w:sz w:val="24"/>
              </w:rPr>
            </w:pPr>
            <w:r w:rsidRPr="00CB654E">
              <w:rPr>
                <w:rFonts w:asciiTheme="majorHAnsi" w:hAnsiTheme="majorHAnsi" w:cstheme="majorHAnsi"/>
                <w:b/>
                <w:bCs/>
                <w:color w:val="000000"/>
                <w:sz w:val="24"/>
              </w:rPr>
              <w:t>1.850</w:t>
            </w:r>
          </w:p>
        </w:tc>
      </w:tr>
      <w:tr w:rsidR="00CB654E" w:rsidRPr="00CB654E" w14:paraId="7F62E961"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4392EB9E" w14:textId="0CDEAD55" w:rsidR="00CB654E" w:rsidRPr="00CB654E" w:rsidRDefault="00CB654E" w:rsidP="00CB654E">
            <w:pPr>
              <w:spacing w:before="60" w:after="60"/>
              <w:jc w:val="center"/>
              <w:rPr>
                <w:rFonts w:asciiTheme="majorHAnsi" w:hAnsiTheme="majorHAnsi" w:cstheme="majorHAnsi"/>
                <w:bCs/>
                <w:sz w:val="24"/>
              </w:rPr>
            </w:pPr>
            <w:r w:rsidRPr="00CB654E">
              <w:rPr>
                <w:rFonts w:asciiTheme="majorHAnsi" w:hAnsiTheme="majorHAnsi" w:cstheme="majorHAnsi"/>
                <w:bCs/>
                <w:sz w:val="24"/>
              </w:rPr>
              <w:t>1</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bottom"/>
          </w:tcPr>
          <w:p w14:paraId="7665DF44" w14:textId="29B23081"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bCs/>
                <w:color w:val="000000"/>
                <w:sz w:val="24"/>
              </w:rPr>
              <w:t>Dự án 1: Hỗ trợ đầu tư phát triển hạ tầng kinh tế - xã hội các huyện nghèo, các xã đặc biệt khó khăn vùng bãi ngang, ven biển và hải đảo</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D332FDC" w14:textId="33FB9124" w:rsidR="00CB654E" w:rsidRPr="00CB654E" w:rsidRDefault="00CB654E" w:rsidP="00CB654E">
            <w:pPr>
              <w:spacing w:before="60" w:after="60"/>
              <w:jc w:val="right"/>
              <w:rPr>
                <w:rFonts w:asciiTheme="majorHAnsi" w:hAnsiTheme="majorHAnsi" w:cstheme="majorHAnsi"/>
                <w:bCs/>
                <w:sz w:val="24"/>
              </w:rPr>
            </w:pPr>
            <w:r w:rsidRPr="00CB654E">
              <w:rPr>
                <w:rFonts w:asciiTheme="majorHAnsi" w:hAnsiTheme="majorHAnsi" w:cstheme="majorHAnsi"/>
                <w:bCs/>
                <w:color w:val="000000"/>
                <w:sz w:val="24"/>
              </w:rPr>
              <w:t>825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BFE402" w14:textId="54FBE878" w:rsidR="00CB654E" w:rsidRPr="00CB654E" w:rsidRDefault="00CB654E" w:rsidP="00CB654E">
            <w:pPr>
              <w:spacing w:before="60" w:after="60"/>
              <w:jc w:val="right"/>
              <w:rPr>
                <w:rFonts w:asciiTheme="majorHAnsi" w:hAnsiTheme="majorHAnsi" w:cstheme="majorHAnsi"/>
                <w:bCs/>
                <w:sz w:val="24"/>
              </w:rPr>
            </w:pPr>
            <w:r w:rsidRPr="00CB654E">
              <w:rPr>
                <w:rFonts w:asciiTheme="majorHAnsi" w:hAnsiTheme="majorHAnsi" w:cstheme="majorHAnsi"/>
                <w:bCs/>
                <w:color w:val="000000"/>
                <w:sz w:val="24"/>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9B1FCE" w14:textId="5F122DFE" w:rsidR="00CB654E" w:rsidRPr="00CB654E" w:rsidRDefault="00CB654E" w:rsidP="00CB654E">
            <w:pPr>
              <w:spacing w:before="60" w:after="60"/>
              <w:jc w:val="right"/>
              <w:rPr>
                <w:rFonts w:asciiTheme="majorHAnsi" w:hAnsiTheme="majorHAnsi" w:cstheme="majorHAnsi"/>
                <w:bCs/>
                <w:sz w:val="24"/>
              </w:rPr>
            </w:pPr>
            <w:r w:rsidRPr="00CB654E">
              <w:rPr>
                <w:rFonts w:asciiTheme="majorHAnsi" w:hAnsiTheme="majorHAnsi" w:cstheme="majorHAnsi"/>
                <w:bCs/>
                <w:color w:val="000000"/>
                <w:sz w:val="24"/>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1FFE12" w14:textId="577B406A" w:rsidR="00CB654E" w:rsidRPr="00CB654E" w:rsidRDefault="00CB654E" w:rsidP="00CB654E">
            <w:pPr>
              <w:spacing w:before="60" w:after="60"/>
              <w:jc w:val="right"/>
              <w:rPr>
                <w:rFonts w:asciiTheme="majorHAnsi" w:hAnsiTheme="majorHAnsi" w:cstheme="majorHAnsi"/>
                <w:bCs/>
                <w:sz w:val="24"/>
              </w:rPr>
            </w:pPr>
            <w:r w:rsidRPr="00CB654E">
              <w:rPr>
                <w:rFonts w:asciiTheme="majorHAnsi" w:hAnsiTheme="majorHAnsi" w:cstheme="majorHAnsi"/>
                <w:bCs/>
                <w:color w:val="000000"/>
                <w:sz w:val="24"/>
              </w:rPr>
              <w:t>250</w:t>
            </w:r>
          </w:p>
        </w:tc>
      </w:tr>
      <w:tr w:rsidR="00CB654E" w:rsidRPr="00CB654E" w14:paraId="47D380F9"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10A01D5C" w14:textId="55AC3BF1" w:rsidR="00CB654E" w:rsidRPr="00CB654E" w:rsidRDefault="00CB654E" w:rsidP="00CB654E">
            <w:pPr>
              <w:spacing w:before="60" w:after="60"/>
              <w:jc w:val="center"/>
              <w:rPr>
                <w:rFonts w:asciiTheme="majorHAnsi" w:hAnsiTheme="majorHAnsi" w:cstheme="majorHAnsi"/>
                <w:bCs/>
                <w:sz w:val="24"/>
              </w:rPr>
            </w:pPr>
            <w:r>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69931448" w14:textId="2E6305DD"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color w:val="000000"/>
                <w:sz w:val="24"/>
              </w:rPr>
              <w:t>Tiểu dự án 1: Hỗ trợ đầu tư phát triển hạ tầng kinh tế - xã hội các huyện nghèo, xã đặc biệt khó khăn vùng bãi ngang, ven biển và hải đảo</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4A7E0165" w14:textId="27E4C395"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825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086777" w14:textId="0E2FEBDF"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763006" w14:textId="5F787B17"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1D3052" w14:textId="2C16FA39"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250</w:t>
            </w:r>
          </w:p>
        </w:tc>
      </w:tr>
      <w:tr w:rsidR="00CB654E" w:rsidRPr="00CB654E" w14:paraId="236716F7"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1807995D" w14:textId="4B8470E1" w:rsidR="00CB654E" w:rsidRPr="00CB654E" w:rsidRDefault="00CB654E" w:rsidP="00CB654E">
            <w:pPr>
              <w:spacing w:before="60" w:after="60"/>
              <w:jc w:val="center"/>
              <w:rPr>
                <w:rFonts w:asciiTheme="majorHAnsi" w:hAnsiTheme="majorHAnsi" w:cstheme="majorHAnsi"/>
                <w:bCs/>
                <w:sz w:val="24"/>
              </w:rPr>
            </w:pPr>
            <w:r w:rsidRPr="00CB654E">
              <w:rPr>
                <w:rFonts w:asciiTheme="majorHAnsi" w:hAnsiTheme="majorHAnsi" w:cstheme="majorHAnsi"/>
                <w:bCs/>
                <w:sz w:val="24"/>
              </w:rPr>
              <w:t>2</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76935481" w14:textId="088A2085"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bCs/>
                <w:sz w:val="24"/>
              </w:rPr>
              <w:t xml:space="preserve">Dự án 2: Đa dạng hóa sinh kế, phát triển mô hình giảm nghèo </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D1DE342" w14:textId="360E508E"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29.920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A42155" w14:textId="5E3520F0"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27.195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9FA93A" w14:textId="373D90B9"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2.725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2BC666" w14:textId="4FE5D482"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1.000</w:t>
            </w:r>
          </w:p>
        </w:tc>
      </w:tr>
      <w:tr w:rsidR="00CB654E" w:rsidRPr="00CB654E" w14:paraId="6F10F1F6"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44E8C863" w14:textId="32EB49E5" w:rsidR="00CB654E" w:rsidRPr="00CB654E" w:rsidRDefault="00CB654E" w:rsidP="00CB654E">
            <w:pPr>
              <w:spacing w:before="60" w:after="60"/>
              <w:jc w:val="center"/>
              <w:rPr>
                <w:rFonts w:asciiTheme="majorHAnsi" w:hAnsiTheme="majorHAnsi" w:cstheme="majorHAnsi"/>
                <w:bCs/>
                <w:sz w:val="24"/>
              </w:rPr>
            </w:pPr>
            <w:r w:rsidRPr="00CB654E">
              <w:rPr>
                <w:rFonts w:asciiTheme="majorHAnsi" w:hAnsiTheme="majorHAnsi" w:cstheme="majorHAnsi"/>
                <w:bCs/>
                <w:sz w:val="24"/>
              </w:rPr>
              <w:t>3</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315C62D2" w14:textId="7AF27CF5"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bCs/>
                <w:sz w:val="24"/>
              </w:rPr>
              <w:t>Dự án 3: Hỗ trợ phát triển sản xuất, cải thiện dinh dưỡng</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4047D87F" w14:textId="5A8B6E81"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16.572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49618C" w14:textId="321B4380"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15.057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2FF06E" w14:textId="5AF949E9"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1.515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278B1F" w14:textId="28954344"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600</w:t>
            </w:r>
          </w:p>
        </w:tc>
      </w:tr>
      <w:tr w:rsidR="00CB654E" w:rsidRPr="00CB654E" w14:paraId="7274755D"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781F5211" w14:textId="077EAE16" w:rsidR="00CB654E" w:rsidRPr="00CB654E" w:rsidRDefault="00CB654E" w:rsidP="00CB654E">
            <w:pPr>
              <w:spacing w:before="60" w:after="60"/>
              <w:jc w:val="center"/>
              <w:rPr>
                <w:rFonts w:asciiTheme="majorHAnsi" w:hAnsiTheme="majorHAnsi" w:cstheme="majorHAnsi"/>
                <w:bCs/>
                <w:sz w:val="24"/>
              </w:rPr>
            </w:pPr>
            <w:r>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649C3F00" w14:textId="01425675"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color w:val="000000"/>
                <w:sz w:val="24"/>
              </w:rPr>
              <w:t>Tiểu dự án 1: Hỗ trợ phát triển sản xuất trong lĩnh vực nông nghiệp</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5929C155" w14:textId="68FB764E"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12.372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EACE05" w14:textId="11F68A32"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11.242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EE5E20" w14:textId="3A2068C5"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DAFF7" w14:textId="086027C9"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500</w:t>
            </w:r>
          </w:p>
        </w:tc>
      </w:tr>
      <w:tr w:rsidR="00CB654E" w:rsidRPr="00CB654E" w14:paraId="0F22C360"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78C75A6E" w14:textId="21E937F1" w:rsidR="00CB654E" w:rsidRPr="00CB654E" w:rsidRDefault="00CB654E" w:rsidP="00CB654E">
            <w:pPr>
              <w:spacing w:before="60" w:after="60"/>
              <w:jc w:val="center"/>
              <w:rPr>
                <w:rFonts w:asciiTheme="majorHAnsi" w:hAnsiTheme="majorHAnsi" w:cstheme="majorHAnsi"/>
                <w:bCs/>
                <w:sz w:val="24"/>
              </w:rPr>
            </w:pPr>
            <w:r>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12E532A9" w14:textId="6BE2F1CE"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color w:val="000000"/>
                <w:sz w:val="24"/>
              </w:rPr>
              <w:t>Tiểu dự án 2: Cải thiện dinh dưỡng</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7DD54B3E" w14:textId="7C6356FB"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4.200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47F28" w14:textId="0A0CD1CC"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3.815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F28A0" w14:textId="28D94744"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385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66F26" w14:textId="328FD279"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100</w:t>
            </w:r>
          </w:p>
        </w:tc>
      </w:tr>
      <w:tr w:rsidR="00CB654E" w:rsidRPr="00CB654E" w14:paraId="245998FC"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43ADE0B0" w14:textId="0B13EA00" w:rsidR="00CB654E" w:rsidRPr="00CB654E" w:rsidRDefault="00CB654E" w:rsidP="00CB654E">
            <w:pPr>
              <w:spacing w:before="60" w:after="60"/>
              <w:jc w:val="center"/>
              <w:rPr>
                <w:rFonts w:asciiTheme="majorHAnsi" w:hAnsiTheme="majorHAnsi" w:cstheme="majorHAnsi"/>
                <w:bCs/>
                <w:sz w:val="24"/>
              </w:rPr>
            </w:pPr>
            <w:r w:rsidRPr="00CB654E">
              <w:rPr>
                <w:rFonts w:asciiTheme="majorHAnsi" w:hAnsiTheme="majorHAnsi" w:cstheme="majorHAnsi"/>
                <w:bCs/>
                <w:sz w:val="24"/>
              </w:rPr>
              <w:t>4</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00919D3A" w14:textId="528A2C78"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bCs/>
                <w:sz w:val="24"/>
              </w:rPr>
              <w:t>Dự án 4: Phát triển giáo dục nghề nghiệp, việc làm</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D497303" w14:textId="19D8E07F"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21.978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E3C18" w14:textId="30292701"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19.978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4296E" w14:textId="35CA140D"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162A18" w14:textId="24700387"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0</w:t>
            </w:r>
          </w:p>
        </w:tc>
      </w:tr>
      <w:tr w:rsidR="00CB654E" w:rsidRPr="00CB654E" w14:paraId="4BFB8A6F"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1C4ED337" w14:textId="1604C67D" w:rsidR="00CB654E" w:rsidRPr="00CB654E" w:rsidRDefault="00CB654E" w:rsidP="00CB654E">
            <w:pPr>
              <w:spacing w:before="60" w:after="60"/>
              <w:jc w:val="center"/>
              <w:rPr>
                <w:rFonts w:asciiTheme="majorHAnsi" w:hAnsiTheme="majorHAnsi" w:cstheme="majorHAnsi"/>
                <w:bCs/>
                <w:sz w:val="24"/>
              </w:rPr>
            </w:pPr>
            <w:r>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1709AC64" w14:textId="78440C7C"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color w:val="000000"/>
                <w:sz w:val="24"/>
              </w:rPr>
              <w:t>Tiểu dự án 1: Phát triển giáo dục nghề nghiệp vùng nghèo, vùng khó khăn</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9272FC6" w14:textId="659FE4F5"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11.095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0A8A8" w14:textId="421F8B35"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10.085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32F3D2" w14:textId="4F2C41ED"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C0A15E" w14:textId="6FE9FA7C"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 </w:t>
            </w:r>
          </w:p>
        </w:tc>
      </w:tr>
      <w:tr w:rsidR="00CB654E" w:rsidRPr="00CB654E" w14:paraId="6AC2A7F0"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0BFAA4C3" w14:textId="503F5DA2" w:rsidR="00CB654E" w:rsidRPr="00CB654E" w:rsidRDefault="00CB654E" w:rsidP="00CB654E">
            <w:pPr>
              <w:spacing w:before="60" w:after="60"/>
              <w:jc w:val="center"/>
              <w:rPr>
                <w:rFonts w:asciiTheme="majorHAnsi" w:hAnsiTheme="majorHAnsi" w:cstheme="majorHAnsi"/>
                <w:bCs/>
                <w:sz w:val="24"/>
              </w:rPr>
            </w:pPr>
            <w:r>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298F778D" w14:textId="7E3B5BA2"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color w:val="000000"/>
                <w:sz w:val="24"/>
              </w:rPr>
              <w:t>Tiểu dự án 2: Hỗ trợ người lao động vùng nghèo, vùng khó khăn đi làm việc theo hợp đồng có thời hạn ở nước ngoài</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7FEA243A" w14:textId="463747F8"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7CB443" w14:textId="51D0C125"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1C5D75" w14:textId="508E904B"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A39A8" w14:textId="08425DA6"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 </w:t>
            </w:r>
          </w:p>
        </w:tc>
      </w:tr>
      <w:tr w:rsidR="00CB654E" w:rsidRPr="00CB654E" w14:paraId="4A60240B"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48B18E16" w14:textId="29F800D8" w:rsidR="00CB654E" w:rsidRPr="00CB654E" w:rsidRDefault="00CB654E" w:rsidP="00CB654E">
            <w:pPr>
              <w:spacing w:before="60" w:after="60"/>
              <w:jc w:val="center"/>
              <w:rPr>
                <w:rFonts w:asciiTheme="majorHAnsi" w:hAnsiTheme="majorHAnsi" w:cstheme="majorHAnsi"/>
                <w:bCs/>
                <w:sz w:val="24"/>
              </w:rPr>
            </w:pPr>
            <w:r>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5EA4AB0C" w14:textId="750F58F5"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color w:val="000000"/>
                <w:sz w:val="24"/>
              </w:rPr>
              <w:t>Tiểu dự án 3: Hỗ trợ việc làm bền vững</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E42C904" w14:textId="68D49CEC"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10.663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26A09B" w14:textId="3F94F58E"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9.693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C216A" w14:textId="509D3109"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AC7CF" w14:textId="396F080D"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 </w:t>
            </w:r>
          </w:p>
        </w:tc>
      </w:tr>
      <w:tr w:rsidR="00CB654E" w:rsidRPr="00CB654E" w14:paraId="4C9FE890"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65539DA6" w14:textId="2A453503" w:rsidR="00CB654E" w:rsidRPr="00CB654E" w:rsidRDefault="00CB654E" w:rsidP="00CB654E">
            <w:pPr>
              <w:spacing w:before="60" w:after="60"/>
              <w:jc w:val="center"/>
              <w:rPr>
                <w:rFonts w:asciiTheme="majorHAnsi" w:hAnsiTheme="majorHAnsi" w:cstheme="majorHAnsi"/>
                <w:bCs/>
                <w:sz w:val="24"/>
              </w:rPr>
            </w:pPr>
            <w:r w:rsidRPr="00CB654E">
              <w:rPr>
                <w:rFonts w:asciiTheme="majorHAnsi" w:hAnsiTheme="majorHAnsi" w:cstheme="majorHAnsi"/>
                <w:bCs/>
                <w:sz w:val="24"/>
              </w:rPr>
              <w:t>5</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53D3D979" w14:textId="7394B622"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bCs/>
                <w:color w:val="000000"/>
                <w:sz w:val="24"/>
              </w:rPr>
              <w:t>Dự án 5: Hỗ trợ nhà ở cho hộ nghèo, hộ cận nghèo trên địa bàn các huyện nghèo</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14ACD94" w14:textId="2B1C2745"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BD5958" w14:textId="721B51B6"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194FBF" w14:textId="1D1AB68B"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15425D" w14:textId="24D9BD0D"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 </w:t>
            </w:r>
          </w:p>
        </w:tc>
      </w:tr>
      <w:tr w:rsidR="00CB654E" w:rsidRPr="00CB654E" w14:paraId="6D9C7C7D"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2DA9C30A" w14:textId="3C0F8610" w:rsidR="00CB654E" w:rsidRPr="00CB654E" w:rsidRDefault="00CB654E" w:rsidP="00CB654E">
            <w:pPr>
              <w:spacing w:before="60" w:after="60"/>
              <w:jc w:val="center"/>
              <w:rPr>
                <w:rFonts w:asciiTheme="majorHAnsi" w:hAnsiTheme="majorHAnsi" w:cstheme="majorHAnsi"/>
                <w:bCs/>
                <w:sz w:val="24"/>
              </w:rPr>
            </w:pPr>
            <w:r w:rsidRPr="00CB654E">
              <w:rPr>
                <w:rFonts w:asciiTheme="majorHAnsi" w:hAnsiTheme="majorHAnsi" w:cstheme="majorHAnsi"/>
                <w:bCs/>
                <w:sz w:val="24"/>
              </w:rPr>
              <w:t>6</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64AC3198" w14:textId="50366B4C"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bCs/>
                <w:sz w:val="24"/>
              </w:rPr>
              <w:t>Dự án 6: Truyền thông và giảm nghèo về thông tin</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CF781B1" w14:textId="52BF18B3"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8.480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37253C" w14:textId="08237FEB"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7.700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9C6902" w14:textId="54EF1BA2"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752F18" w14:textId="7403F7B4"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 </w:t>
            </w:r>
          </w:p>
        </w:tc>
      </w:tr>
      <w:tr w:rsidR="00CB654E" w:rsidRPr="00CB654E" w14:paraId="0FC2343E"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2760C045" w14:textId="3A96E2B6" w:rsidR="00CB654E" w:rsidRPr="00CB654E" w:rsidRDefault="00CB654E" w:rsidP="00CB654E">
            <w:pPr>
              <w:spacing w:before="60" w:after="60"/>
              <w:jc w:val="center"/>
              <w:rPr>
                <w:rFonts w:asciiTheme="majorHAnsi" w:hAnsiTheme="majorHAnsi" w:cstheme="majorHAnsi"/>
                <w:bCs/>
                <w:sz w:val="24"/>
              </w:rPr>
            </w:pPr>
            <w:r>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45BCF075" w14:textId="5742BD22"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sz w:val="24"/>
              </w:rPr>
              <w:t>Tiểu Dự án 1: Giảm nghèo về thông tin</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7C6186BA" w14:textId="365EAE39"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6.338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7A7FB0" w14:textId="694E979F"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5.758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814EFE" w14:textId="071BA394"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580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C027C3" w14:textId="4A5F1F0F"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 </w:t>
            </w:r>
          </w:p>
        </w:tc>
      </w:tr>
      <w:tr w:rsidR="00CB654E" w:rsidRPr="00CB654E" w14:paraId="5930D25E"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285ADE2E" w14:textId="49844439" w:rsidR="00CB654E" w:rsidRPr="00CB654E" w:rsidRDefault="00CB654E" w:rsidP="00CB654E">
            <w:pPr>
              <w:spacing w:before="60" w:after="60"/>
              <w:jc w:val="center"/>
              <w:rPr>
                <w:rFonts w:asciiTheme="majorHAnsi" w:hAnsiTheme="majorHAnsi" w:cstheme="majorHAnsi"/>
                <w:bCs/>
                <w:sz w:val="24"/>
              </w:rPr>
            </w:pPr>
            <w:r>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410A5245" w14:textId="3E37686D"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sz w:val="24"/>
              </w:rPr>
              <w:t>Tiểu Dự án 2: Truyền thông giảm nghèo</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4402E673" w14:textId="6EADFF9A"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2.142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4FAB42" w14:textId="2433A744"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1.942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69E8E2" w14:textId="6CA499F7"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17DAC7" w14:textId="01B396C4"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 </w:t>
            </w:r>
          </w:p>
        </w:tc>
      </w:tr>
      <w:tr w:rsidR="00CB654E" w:rsidRPr="00CB654E" w14:paraId="39E1D745"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41034454" w14:textId="723A0BF5" w:rsidR="00CB654E" w:rsidRPr="00CB654E" w:rsidRDefault="00CB654E" w:rsidP="00CB654E">
            <w:pPr>
              <w:spacing w:before="60" w:after="60"/>
              <w:jc w:val="center"/>
              <w:rPr>
                <w:rFonts w:asciiTheme="majorHAnsi" w:hAnsiTheme="majorHAnsi" w:cstheme="majorHAnsi"/>
                <w:bCs/>
                <w:sz w:val="24"/>
              </w:rPr>
            </w:pPr>
            <w:r w:rsidRPr="00CB654E">
              <w:rPr>
                <w:rFonts w:asciiTheme="majorHAnsi" w:hAnsiTheme="majorHAnsi" w:cstheme="majorHAnsi"/>
                <w:bCs/>
                <w:sz w:val="24"/>
              </w:rPr>
              <w:t>7</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35611EBC" w14:textId="61AB7E65"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bCs/>
                <w:sz w:val="24"/>
              </w:rPr>
              <w:t>Dự án 7: Nâng cao năng lực và giám sát, đánh giá thực hiện Chương trình</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9E4F26D" w14:textId="0B1CD472"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8.644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354187" w14:textId="6C0EC52B"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7.849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1F8A2C" w14:textId="0DAF05D3"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795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48152" w14:textId="0E7F253B"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 </w:t>
            </w:r>
          </w:p>
        </w:tc>
      </w:tr>
      <w:tr w:rsidR="00CB654E" w:rsidRPr="00CB654E" w14:paraId="05A58CF5"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280C398D" w14:textId="37E99A42" w:rsidR="00CB654E" w:rsidRPr="00CB654E" w:rsidRDefault="00CB654E" w:rsidP="00CB654E">
            <w:pPr>
              <w:spacing w:before="60" w:after="60"/>
              <w:jc w:val="center"/>
              <w:rPr>
                <w:rFonts w:asciiTheme="majorHAnsi" w:hAnsiTheme="majorHAnsi" w:cstheme="majorHAnsi"/>
                <w:bCs/>
                <w:sz w:val="24"/>
              </w:rPr>
            </w:pPr>
            <w:r>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780894A3" w14:textId="3EC3F70A"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sz w:val="24"/>
              </w:rPr>
              <w:t>Tiểu Dự án 1: Nâng cao năng lực thực hiện Chương trình</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7C3B16D0" w14:textId="7EE913B8"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5.397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73575" w14:textId="4EA678EC"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4.902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FA81C7" w14:textId="6379D1F8"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517295" w14:textId="537907EF"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 </w:t>
            </w:r>
          </w:p>
        </w:tc>
      </w:tr>
      <w:tr w:rsidR="00CB654E" w:rsidRPr="00CB654E" w14:paraId="07B73143" w14:textId="77777777" w:rsidTr="00CB654E">
        <w:tc>
          <w:tcPr>
            <w:tcW w:w="704" w:type="dxa"/>
            <w:tcBorders>
              <w:top w:val="single" w:sz="4" w:space="0" w:color="auto"/>
              <w:left w:val="single" w:sz="4" w:space="0" w:color="auto"/>
              <w:bottom w:val="single" w:sz="4" w:space="0" w:color="auto"/>
              <w:right w:val="single" w:sz="4" w:space="0" w:color="auto"/>
            </w:tcBorders>
            <w:vAlign w:val="center"/>
          </w:tcPr>
          <w:p w14:paraId="3B1D49C7" w14:textId="17CFB151" w:rsidR="00CB654E" w:rsidRPr="00CB654E" w:rsidRDefault="00CB654E" w:rsidP="00CB654E">
            <w:pPr>
              <w:spacing w:before="60" w:after="60"/>
              <w:jc w:val="center"/>
              <w:rPr>
                <w:rFonts w:asciiTheme="majorHAnsi" w:hAnsiTheme="majorHAnsi" w:cstheme="majorHAnsi"/>
                <w:bCs/>
                <w:sz w:val="24"/>
              </w:rPr>
            </w:pPr>
            <w:r>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6DA428AA" w14:textId="43B0C90D" w:rsidR="00CB654E" w:rsidRPr="00CB654E" w:rsidRDefault="00CB654E" w:rsidP="00CB654E">
            <w:pPr>
              <w:spacing w:before="60" w:after="60"/>
              <w:jc w:val="both"/>
              <w:rPr>
                <w:rFonts w:asciiTheme="majorHAnsi" w:hAnsiTheme="majorHAnsi" w:cstheme="majorHAnsi"/>
                <w:bCs/>
                <w:sz w:val="24"/>
              </w:rPr>
            </w:pPr>
            <w:r w:rsidRPr="00CB654E">
              <w:rPr>
                <w:rFonts w:asciiTheme="majorHAnsi" w:hAnsiTheme="majorHAnsi" w:cstheme="majorHAnsi"/>
                <w:sz w:val="24"/>
              </w:rPr>
              <w:t>Tiểu Dự án: Giám sát, đánh giá</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4DB8E5A3" w14:textId="556C27F5"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3.247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4E7D00" w14:textId="3145D685"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2.947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1E3A38" w14:textId="5F437119"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AC72A7" w14:textId="3956C28B" w:rsidR="00CB654E" w:rsidRPr="00CB654E" w:rsidRDefault="00CB654E" w:rsidP="00CB654E">
            <w:pPr>
              <w:spacing w:before="60" w:after="60"/>
              <w:jc w:val="right"/>
              <w:rPr>
                <w:rFonts w:asciiTheme="majorHAnsi" w:hAnsiTheme="majorHAnsi" w:cstheme="majorHAnsi"/>
                <w:sz w:val="24"/>
              </w:rPr>
            </w:pPr>
            <w:r w:rsidRPr="00CB654E">
              <w:rPr>
                <w:rFonts w:asciiTheme="majorHAnsi" w:hAnsiTheme="majorHAnsi" w:cstheme="majorHAnsi"/>
                <w:color w:val="000000"/>
                <w:sz w:val="24"/>
              </w:rPr>
              <w:t> </w:t>
            </w:r>
          </w:p>
        </w:tc>
      </w:tr>
    </w:tbl>
    <w:p w14:paraId="5372FA56" w14:textId="1062C9C7" w:rsidR="00CB654E" w:rsidRDefault="00CB654E" w:rsidP="00CB654E">
      <w:pPr>
        <w:jc w:val="center"/>
        <w:rPr>
          <w:bCs/>
        </w:rPr>
      </w:pPr>
    </w:p>
    <w:p w14:paraId="3A30287B" w14:textId="77777777" w:rsidR="00CB654E" w:rsidRDefault="00CB654E" w:rsidP="00CB654E">
      <w:pPr>
        <w:jc w:val="center"/>
        <w:rPr>
          <w:bCs/>
        </w:rPr>
      </w:pPr>
    </w:p>
    <w:p w14:paraId="6EBDF05F" w14:textId="0933D045" w:rsidR="00511F78" w:rsidRPr="00CB654E" w:rsidRDefault="00511F78" w:rsidP="00511F78">
      <w:pPr>
        <w:jc w:val="center"/>
        <w:rPr>
          <w:b/>
        </w:rPr>
      </w:pPr>
      <w:r w:rsidRPr="00CB654E">
        <w:rPr>
          <w:b/>
        </w:rPr>
        <w:lastRenderedPageBreak/>
        <w:t>Phụ lục I</w:t>
      </w:r>
      <w:r>
        <w:rPr>
          <w:b/>
        </w:rPr>
        <w:t>I</w:t>
      </w:r>
    </w:p>
    <w:p w14:paraId="07BB5ED2" w14:textId="77777777" w:rsidR="00511F78" w:rsidRDefault="00511F78" w:rsidP="00511F78">
      <w:pPr>
        <w:jc w:val="center"/>
        <w:rPr>
          <w:b/>
        </w:rPr>
      </w:pPr>
      <w:r>
        <w:rPr>
          <w:b/>
        </w:rPr>
        <w:t xml:space="preserve">ĐỀ XUẤT PHƯƠNG ÁN CHI TIẾT TRIỂN KHAI KẾ HOẠCH VỐN </w:t>
      </w:r>
    </w:p>
    <w:p w14:paraId="3A31422E" w14:textId="0B0937D7" w:rsidR="00511F78" w:rsidRDefault="00511F78" w:rsidP="00511F78">
      <w:pPr>
        <w:jc w:val="center"/>
        <w:rPr>
          <w:b/>
        </w:rPr>
      </w:pPr>
      <w:r>
        <w:rPr>
          <w:b/>
        </w:rPr>
        <w:t>(SỰ NGHIỆP) THỰC HIỆN CHƯƠNG TRÌNH MỤC TIÊU QUỐC GIA GIẢM NGHÈO BỀN VỮNG NĂM 2025</w:t>
      </w:r>
    </w:p>
    <w:p w14:paraId="0EC4B8C7" w14:textId="77777777" w:rsidR="00511F78" w:rsidRDefault="00511F78" w:rsidP="00511F78">
      <w:pPr>
        <w:jc w:val="center"/>
        <w:rPr>
          <w:bCs/>
          <w:i/>
          <w:iCs/>
        </w:rPr>
      </w:pPr>
      <w:r>
        <w:rPr>
          <w:bCs/>
          <w:i/>
          <w:iCs/>
        </w:rPr>
        <w:t xml:space="preserve">(Kèm theo Kế hoạch số             /KH-UBND ngày        tháng 10 năm 2023 </w:t>
      </w:r>
    </w:p>
    <w:p w14:paraId="2BF16A82" w14:textId="77777777" w:rsidR="00511F78" w:rsidRPr="00CB654E" w:rsidRDefault="00511F78" w:rsidP="00511F78">
      <w:pPr>
        <w:jc w:val="center"/>
        <w:rPr>
          <w:bCs/>
          <w:i/>
          <w:iCs/>
        </w:rPr>
      </w:pPr>
      <w:r>
        <w:rPr>
          <w:bCs/>
          <w:i/>
          <w:iCs/>
        </w:rPr>
        <w:t>của Ủy ban nhân dân tỉnh Sóc Trăng)</w:t>
      </w:r>
    </w:p>
    <w:p w14:paraId="678FCA40" w14:textId="77777777" w:rsidR="00511F78" w:rsidRPr="00CB654E" w:rsidRDefault="00511F78" w:rsidP="00511F78">
      <w:pPr>
        <w:jc w:val="right"/>
        <w:rPr>
          <w:bCs/>
          <w:sz w:val="26"/>
          <w:szCs w:val="26"/>
        </w:rPr>
      </w:pPr>
      <w:r w:rsidRPr="00CB654E">
        <w:rPr>
          <w:bCs/>
          <w:noProof/>
          <w:sz w:val="26"/>
          <w:szCs w:val="26"/>
        </w:rPr>
        <mc:AlternateContent>
          <mc:Choice Requires="wps">
            <w:drawing>
              <wp:anchor distT="0" distB="0" distL="114300" distR="114300" simplePos="0" relativeHeight="251681280" behindDoc="0" locked="0" layoutInCell="1" allowOverlap="1" wp14:anchorId="43CDD652" wp14:editId="4AA3CE72">
                <wp:simplePos x="0" y="0"/>
                <wp:positionH relativeFrom="column">
                  <wp:posOffset>2005965</wp:posOffset>
                </wp:positionH>
                <wp:positionV relativeFrom="paragraph">
                  <wp:posOffset>46619</wp:posOffset>
                </wp:positionV>
                <wp:extent cx="1749425" cy="0"/>
                <wp:effectExtent l="0" t="0" r="0" b="0"/>
                <wp:wrapNone/>
                <wp:docPr id="131613630" name="Straight Connector 1"/>
                <wp:cNvGraphicFramePr/>
                <a:graphic xmlns:a="http://schemas.openxmlformats.org/drawingml/2006/main">
                  <a:graphicData uri="http://schemas.microsoft.com/office/word/2010/wordprocessingShape">
                    <wps:wsp>
                      <wps:cNvCnPr/>
                      <wps:spPr>
                        <a:xfrm>
                          <a:off x="0" y="0"/>
                          <a:ext cx="17494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0ABAA14" id="Straight Connector 1"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95pt,3.65pt" to="295.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" strokecolor="#4472c4" strokeweight=".5pt">
                <v:stroke joinstyle="miter"/>
              </v:line>
            </w:pict>
          </mc:Fallback>
        </mc:AlternateContent>
      </w:r>
      <w:r w:rsidRPr="00CB654E">
        <w:rPr>
          <w:bCs/>
          <w:sz w:val="26"/>
          <w:szCs w:val="26"/>
        </w:rPr>
        <w:t>ĐVT: Triệu đồng.</w:t>
      </w:r>
    </w:p>
    <w:tbl>
      <w:tblPr>
        <w:tblStyle w:val="TableGrid"/>
        <w:tblW w:w="11106" w:type="dxa"/>
        <w:tblInd w:w="-1281" w:type="dxa"/>
        <w:tblLook w:val="04A0" w:firstRow="1" w:lastRow="0" w:firstColumn="1" w:lastColumn="0" w:noHBand="0" w:noVBand="1"/>
      </w:tblPr>
      <w:tblGrid>
        <w:gridCol w:w="704"/>
        <w:gridCol w:w="5108"/>
        <w:gridCol w:w="1325"/>
        <w:gridCol w:w="1418"/>
        <w:gridCol w:w="1417"/>
        <w:gridCol w:w="1134"/>
      </w:tblGrid>
      <w:tr w:rsidR="00511F78" w:rsidRPr="00CB654E" w14:paraId="5D6EDF27" w14:textId="77777777" w:rsidTr="00511F78">
        <w:tc>
          <w:tcPr>
            <w:tcW w:w="704" w:type="dxa"/>
            <w:tcBorders>
              <w:bottom w:val="single" w:sz="4" w:space="0" w:color="auto"/>
            </w:tcBorders>
            <w:vAlign w:val="center"/>
          </w:tcPr>
          <w:p w14:paraId="124EEEF7" w14:textId="77777777" w:rsidR="00511F78" w:rsidRPr="00CB654E" w:rsidRDefault="00511F78" w:rsidP="00696F12">
            <w:pPr>
              <w:spacing w:before="80" w:afterLines="80" w:after="192"/>
              <w:jc w:val="center"/>
              <w:rPr>
                <w:b/>
                <w:sz w:val="24"/>
                <w:szCs w:val="20"/>
              </w:rPr>
            </w:pPr>
            <w:r w:rsidRPr="00CB654E">
              <w:rPr>
                <w:b/>
                <w:sz w:val="24"/>
                <w:szCs w:val="20"/>
              </w:rPr>
              <w:t>STT</w:t>
            </w:r>
          </w:p>
        </w:tc>
        <w:tc>
          <w:tcPr>
            <w:tcW w:w="5108" w:type="dxa"/>
            <w:tcBorders>
              <w:bottom w:val="single" w:sz="4" w:space="0" w:color="auto"/>
            </w:tcBorders>
            <w:vAlign w:val="center"/>
          </w:tcPr>
          <w:p w14:paraId="79323AEA" w14:textId="77777777" w:rsidR="00511F78" w:rsidRPr="00CB654E" w:rsidRDefault="00511F78" w:rsidP="00696F12">
            <w:pPr>
              <w:spacing w:before="80" w:afterLines="80" w:after="192"/>
              <w:jc w:val="center"/>
              <w:rPr>
                <w:b/>
                <w:sz w:val="24"/>
                <w:szCs w:val="20"/>
              </w:rPr>
            </w:pPr>
            <w:r w:rsidRPr="00CB654E">
              <w:rPr>
                <w:b/>
                <w:sz w:val="24"/>
                <w:szCs w:val="20"/>
              </w:rPr>
              <w:t>Dự án, hoạt động</w:t>
            </w:r>
          </w:p>
        </w:tc>
        <w:tc>
          <w:tcPr>
            <w:tcW w:w="1325" w:type="dxa"/>
            <w:tcBorders>
              <w:bottom w:val="single" w:sz="4" w:space="0" w:color="auto"/>
            </w:tcBorders>
            <w:vAlign w:val="center"/>
          </w:tcPr>
          <w:p w14:paraId="170B2443" w14:textId="77777777" w:rsidR="00511F78" w:rsidRPr="00CB654E" w:rsidRDefault="00511F78" w:rsidP="00696F12">
            <w:pPr>
              <w:spacing w:before="80" w:afterLines="80" w:after="192"/>
              <w:jc w:val="center"/>
              <w:rPr>
                <w:b/>
                <w:sz w:val="24"/>
                <w:szCs w:val="20"/>
              </w:rPr>
            </w:pPr>
            <w:r w:rsidRPr="00CB654E">
              <w:rPr>
                <w:b/>
                <w:sz w:val="24"/>
                <w:szCs w:val="20"/>
              </w:rPr>
              <w:t>Tổng cộng</w:t>
            </w:r>
          </w:p>
        </w:tc>
        <w:tc>
          <w:tcPr>
            <w:tcW w:w="1418" w:type="dxa"/>
            <w:tcBorders>
              <w:bottom w:val="single" w:sz="4" w:space="0" w:color="auto"/>
            </w:tcBorders>
            <w:vAlign w:val="center"/>
          </w:tcPr>
          <w:p w14:paraId="217ADE8E" w14:textId="77777777" w:rsidR="00511F78" w:rsidRPr="00CB654E" w:rsidRDefault="00511F78" w:rsidP="00696F12">
            <w:pPr>
              <w:spacing w:before="80" w:afterLines="80" w:after="192"/>
              <w:jc w:val="center"/>
              <w:rPr>
                <w:b/>
                <w:sz w:val="24"/>
                <w:szCs w:val="20"/>
              </w:rPr>
            </w:pPr>
            <w:r w:rsidRPr="00CB654E">
              <w:rPr>
                <w:b/>
                <w:sz w:val="24"/>
                <w:szCs w:val="20"/>
              </w:rPr>
              <w:t>Ngân sách trung ương</w:t>
            </w:r>
          </w:p>
        </w:tc>
        <w:tc>
          <w:tcPr>
            <w:tcW w:w="1417" w:type="dxa"/>
            <w:tcBorders>
              <w:bottom w:val="single" w:sz="4" w:space="0" w:color="auto"/>
            </w:tcBorders>
            <w:vAlign w:val="center"/>
          </w:tcPr>
          <w:p w14:paraId="01B8BA9E" w14:textId="77777777" w:rsidR="00511F78" w:rsidRPr="00CB654E" w:rsidRDefault="00511F78" w:rsidP="00696F12">
            <w:pPr>
              <w:spacing w:before="80" w:afterLines="80" w:after="192"/>
              <w:jc w:val="center"/>
              <w:rPr>
                <w:b/>
                <w:sz w:val="24"/>
                <w:szCs w:val="20"/>
              </w:rPr>
            </w:pPr>
            <w:r w:rsidRPr="00CB654E">
              <w:rPr>
                <w:b/>
                <w:sz w:val="24"/>
                <w:szCs w:val="20"/>
              </w:rPr>
              <w:t>Ngân sách địa phương</w:t>
            </w:r>
          </w:p>
        </w:tc>
        <w:tc>
          <w:tcPr>
            <w:tcW w:w="1134" w:type="dxa"/>
            <w:tcBorders>
              <w:bottom w:val="single" w:sz="4" w:space="0" w:color="auto"/>
            </w:tcBorders>
            <w:vAlign w:val="center"/>
          </w:tcPr>
          <w:p w14:paraId="26DBE863" w14:textId="77777777" w:rsidR="00511F78" w:rsidRPr="00CB654E" w:rsidRDefault="00511F78" w:rsidP="00696F12">
            <w:pPr>
              <w:spacing w:before="80" w:afterLines="80" w:after="192"/>
              <w:jc w:val="center"/>
              <w:rPr>
                <w:b/>
                <w:sz w:val="24"/>
                <w:szCs w:val="20"/>
              </w:rPr>
            </w:pPr>
            <w:r w:rsidRPr="00CB654E">
              <w:rPr>
                <w:b/>
                <w:sz w:val="24"/>
                <w:szCs w:val="20"/>
              </w:rPr>
              <w:t>Huy động khác</w:t>
            </w:r>
          </w:p>
        </w:tc>
      </w:tr>
      <w:tr w:rsidR="00511F78" w:rsidRPr="00511F78" w14:paraId="42DC360C"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0173CD10" w14:textId="77777777" w:rsidR="00511F78" w:rsidRPr="00511F78" w:rsidRDefault="00511F78" w:rsidP="00511F78">
            <w:pPr>
              <w:spacing w:before="60" w:after="60"/>
              <w:jc w:val="center"/>
              <w:rPr>
                <w:rFonts w:asciiTheme="majorHAnsi" w:hAnsiTheme="majorHAnsi" w:cstheme="majorHAnsi"/>
                <w:b/>
                <w:sz w:val="24"/>
              </w:rPr>
            </w:pP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14:paraId="528E95E2" w14:textId="794E677D" w:rsidR="00511F78" w:rsidRPr="00511F78" w:rsidRDefault="00511F78" w:rsidP="00511F78">
            <w:pPr>
              <w:spacing w:before="60" w:after="60"/>
              <w:jc w:val="center"/>
              <w:rPr>
                <w:rFonts w:asciiTheme="majorHAnsi" w:hAnsiTheme="majorHAnsi" w:cstheme="majorHAnsi"/>
                <w:b/>
                <w:sz w:val="24"/>
              </w:rPr>
            </w:pPr>
            <w:r w:rsidRPr="00511F78">
              <w:rPr>
                <w:b/>
                <w:color w:val="000000"/>
                <w:sz w:val="24"/>
              </w:rPr>
              <w:t>Tổng cộng</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4318EC59" w14:textId="4FE51B26" w:rsidR="00511F78" w:rsidRPr="00511F78" w:rsidRDefault="00511F78" w:rsidP="00511F78">
            <w:pPr>
              <w:spacing w:before="60" w:after="60"/>
              <w:jc w:val="right"/>
              <w:rPr>
                <w:rFonts w:asciiTheme="majorHAnsi" w:hAnsiTheme="majorHAnsi" w:cstheme="majorHAnsi"/>
                <w:b/>
                <w:sz w:val="24"/>
              </w:rPr>
            </w:pPr>
            <w:r w:rsidRPr="00511F78">
              <w:rPr>
                <w:b/>
                <w:color w:val="000000"/>
                <w:sz w:val="24"/>
              </w:rPr>
              <w:t>87.674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FF131" w14:textId="234F5AA5" w:rsidR="00511F78" w:rsidRPr="00511F78" w:rsidRDefault="00511F78" w:rsidP="00511F78">
            <w:pPr>
              <w:spacing w:before="60" w:after="60"/>
              <w:jc w:val="right"/>
              <w:rPr>
                <w:rFonts w:asciiTheme="majorHAnsi" w:hAnsiTheme="majorHAnsi" w:cstheme="majorHAnsi"/>
                <w:b/>
                <w:sz w:val="24"/>
              </w:rPr>
            </w:pPr>
            <w:r w:rsidRPr="00511F78">
              <w:rPr>
                <w:b/>
                <w:color w:val="000000"/>
                <w:sz w:val="24"/>
              </w:rPr>
              <w:t>79.669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44BCFF" w14:textId="36553D9D" w:rsidR="00511F78" w:rsidRPr="00511F78" w:rsidRDefault="00511F78" w:rsidP="00511F78">
            <w:pPr>
              <w:spacing w:before="60" w:after="60"/>
              <w:jc w:val="right"/>
              <w:rPr>
                <w:rFonts w:asciiTheme="majorHAnsi" w:hAnsiTheme="majorHAnsi" w:cstheme="majorHAnsi"/>
                <w:b/>
                <w:sz w:val="24"/>
              </w:rPr>
            </w:pPr>
            <w:r w:rsidRPr="00511F78">
              <w:rPr>
                <w:b/>
                <w:color w:val="000000"/>
                <w:sz w:val="24"/>
              </w:rPr>
              <w:t>8.005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32E18" w14:textId="7F29896C" w:rsidR="00511F78" w:rsidRPr="00511F78" w:rsidRDefault="00511F78" w:rsidP="00511F78">
            <w:pPr>
              <w:spacing w:before="60" w:after="60"/>
              <w:jc w:val="right"/>
              <w:rPr>
                <w:rFonts w:asciiTheme="majorHAnsi" w:hAnsiTheme="majorHAnsi" w:cstheme="majorHAnsi"/>
                <w:b/>
                <w:sz w:val="24"/>
              </w:rPr>
            </w:pPr>
            <w:r w:rsidRPr="00511F78">
              <w:rPr>
                <w:b/>
                <w:color w:val="000000"/>
                <w:sz w:val="24"/>
              </w:rPr>
              <w:t>1.850</w:t>
            </w:r>
          </w:p>
        </w:tc>
      </w:tr>
      <w:tr w:rsidR="00511F78" w:rsidRPr="00511F78" w14:paraId="0B9955F4"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15123EBB"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1</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bottom"/>
          </w:tcPr>
          <w:p w14:paraId="77FD53A3" w14:textId="7789E8D2" w:rsidR="00511F78" w:rsidRPr="00511F78" w:rsidRDefault="00511F78" w:rsidP="00511F78">
            <w:pPr>
              <w:spacing w:before="60" w:after="60"/>
              <w:jc w:val="both"/>
              <w:rPr>
                <w:rFonts w:asciiTheme="majorHAnsi" w:hAnsiTheme="majorHAnsi" w:cstheme="majorHAnsi"/>
                <w:bCs/>
                <w:sz w:val="24"/>
              </w:rPr>
            </w:pPr>
            <w:r w:rsidRPr="00511F78">
              <w:rPr>
                <w:bCs/>
                <w:color w:val="000000"/>
                <w:sz w:val="24"/>
              </w:rPr>
              <w:t>Dự án 1: Hỗ trợ đầu tư phát triển hạ tầng kinh tế - xã hội các huyện nghèo, các xã đặc biệt khó khăn vùng bãi ngang, ven biển và hải đảo</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4C7E8DE6" w14:textId="00B5B269"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825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1689CC" w14:textId="558A0BD5"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11766" w14:textId="2BF4D23B"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DB780C" w14:textId="6A31FD4B"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250</w:t>
            </w:r>
          </w:p>
        </w:tc>
      </w:tr>
      <w:tr w:rsidR="00511F78" w:rsidRPr="00511F78" w14:paraId="4E9D2536"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14833335"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08502943" w14:textId="1ACF1A9D" w:rsidR="00511F78" w:rsidRPr="00511F78" w:rsidRDefault="00511F78" w:rsidP="00511F78">
            <w:pPr>
              <w:spacing w:before="60" w:after="60"/>
              <w:jc w:val="both"/>
              <w:rPr>
                <w:rFonts w:asciiTheme="majorHAnsi" w:hAnsiTheme="majorHAnsi" w:cstheme="majorHAnsi"/>
                <w:bCs/>
                <w:sz w:val="24"/>
              </w:rPr>
            </w:pPr>
            <w:r w:rsidRPr="00511F78">
              <w:rPr>
                <w:bCs/>
                <w:color w:val="000000"/>
                <w:sz w:val="24"/>
              </w:rPr>
              <w:t>Tiểu dự án 1: Hỗ trợ đầu tư phát triển hạ tầng kinh tế - xã hội các huyện nghèo, xã đặc biệt khó khăn vùng bãi ngang, ven biển và hải đảo</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64B9AE1" w14:textId="163CAFE3"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825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814B4F" w14:textId="31344971"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32D791" w14:textId="3DF253CF"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47C31" w14:textId="14860B49"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250</w:t>
            </w:r>
          </w:p>
        </w:tc>
      </w:tr>
      <w:tr w:rsidR="00511F78" w:rsidRPr="00511F78" w14:paraId="5CF89694"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7DA97868"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2</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697D2E48" w14:textId="756BB640" w:rsidR="00511F78" w:rsidRPr="00511F78" w:rsidRDefault="00511F78" w:rsidP="00511F78">
            <w:pPr>
              <w:spacing w:before="60" w:after="60"/>
              <w:jc w:val="both"/>
              <w:rPr>
                <w:rFonts w:asciiTheme="majorHAnsi" w:hAnsiTheme="majorHAnsi" w:cstheme="majorHAnsi"/>
                <w:bCs/>
                <w:sz w:val="24"/>
              </w:rPr>
            </w:pPr>
            <w:r w:rsidRPr="00511F78">
              <w:rPr>
                <w:bCs/>
                <w:sz w:val="24"/>
              </w:rPr>
              <w:t xml:space="preserve">Dự án 2: Đa dạng hóa sinh kế, phát triển mô hình giảm nghèo </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2656DC8" w14:textId="403BA112"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30.017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13B2C" w14:textId="4A9F1810"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27.282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B7AC39" w14:textId="546B0690"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57021B" w14:textId="28E7999B"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1.000</w:t>
            </w:r>
          </w:p>
        </w:tc>
      </w:tr>
      <w:tr w:rsidR="00511F78" w:rsidRPr="00511F78" w14:paraId="2230C454"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47B5A4A0"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3</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1E796771" w14:textId="57FC9A3C" w:rsidR="00511F78" w:rsidRPr="00511F78" w:rsidRDefault="00511F78" w:rsidP="00511F78">
            <w:pPr>
              <w:spacing w:before="60" w:after="60"/>
              <w:jc w:val="both"/>
              <w:rPr>
                <w:rFonts w:asciiTheme="majorHAnsi" w:hAnsiTheme="majorHAnsi" w:cstheme="majorHAnsi"/>
                <w:bCs/>
                <w:sz w:val="24"/>
              </w:rPr>
            </w:pPr>
            <w:r w:rsidRPr="00511F78">
              <w:rPr>
                <w:bCs/>
                <w:sz w:val="24"/>
              </w:rPr>
              <w:t xml:space="preserve">Dự án 3: Hỗ trợ phát triển sản xuất, cải thiện dinh dưỡng </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282214F" w14:textId="10B5E237"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16.572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44A393" w14:textId="2CB41978"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15.057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440A01" w14:textId="1441E0FF"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1.515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40ACC4" w14:textId="3E61464B"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600</w:t>
            </w:r>
          </w:p>
        </w:tc>
      </w:tr>
      <w:tr w:rsidR="00511F78" w:rsidRPr="00511F78" w14:paraId="3711A283"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43E89E49"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4E0D3335" w14:textId="34D272CE" w:rsidR="00511F78" w:rsidRPr="00511F78" w:rsidRDefault="00511F78" w:rsidP="00511F78">
            <w:pPr>
              <w:spacing w:before="60" w:after="60"/>
              <w:jc w:val="both"/>
              <w:rPr>
                <w:rFonts w:asciiTheme="majorHAnsi" w:hAnsiTheme="majorHAnsi" w:cstheme="majorHAnsi"/>
                <w:bCs/>
                <w:sz w:val="24"/>
              </w:rPr>
            </w:pPr>
            <w:r w:rsidRPr="00511F78">
              <w:rPr>
                <w:bCs/>
                <w:color w:val="000000"/>
                <w:sz w:val="24"/>
              </w:rPr>
              <w:t>Tiểu dự án 1: Hỗ trợ phát triển sản xuất trong lĩnh vực nông nghiệp</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B72462D" w14:textId="088B0E39"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12.372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FB28F5" w14:textId="59AD5BD3"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11.242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5EF52D" w14:textId="6AA8938D"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0A5B2" w14:textId="6031899F"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500</w:t>
            </w:r>
          </w:p>
        </w:tc>
      </w:tr>
      <w:tr w:rsidR="00511F78" w:rsidRPr="00511F78" w14:paraId="508717C9"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3A945761"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67E8EB45" w14:textId="67798D33" w:rsidR="00511F78" w:rsidRPr="00511F78" w:rsidRDefault="00511F78" w:rsidP="00511F78">
            <w:pPr>
              <w:spacing w:before="60" w:after="60"/>
              <w:jc w:val="both"/>
              <w:rPr>
                <w:rFonts w:asciiTheme="majorHAnsi" w:hAnsiTheme="majorHAnsi" w:cstheme="majorHAnsi"/>
                <w:bCs/>
                <w:sz w:val="24"/>
              </w:rPr>
            </w:pPr>
            <w:r w:rsidRPr="00511F78">
              <w:rPr>
                <w:bCs/>
                <w:color w:val="000000"/>
                <w:sz w:val="24"/>
              </w:rPr>
              <w:t>Tiểu dự án 2: Cải thiện dinh dưỡng</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D969765" w14:textId="3D2AC1B5"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4.200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3AFC05" w14:textId="2C5610FA"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3.815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32F40" w14:textId="7CD60096"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385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985F26" w14:textId="38E17C6B"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100</w:t>
            </w:r>
          </w:p>
        </w:tc>
      </w:tr>
      <w:tr w:rsidR="00511F78" w:rsidRPr="00511F78" w14:paraId="44B0742E"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69A868D6"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4</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7CCACC61" w14:textId="3D6EED83" w:rsidR="00511F78" w:rsidRPr="00511F78" w:rsidRDefault="00511F78" w:rsidP="00511F78">
            <w:pPr>
              <w:spacing w:before="60" w:after="60"/>
              <w:jc w:val="both"/>
              <w:rPr>
                <w:rFonts w:asciiTheme="majorHAnsi" w:hAnsiTheme="majorHAnsi" w:cstheme="majorHAnsi"/>
                <w:bCs/>
                <w:sz w:val="24"/>
              </w:rPr>
            </w:pPr>
            <w:r w:rsidRPr="00511F78">
              <w:rPr>
                <w:bCs/>
                <w:sz w:val="24"/>
              </w:rPr>
              <w:t>Dự án 4: Phát triển giáo dục nghề nghiệp, việc làm</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B0FA1FF" w14:textId="639A8FDB"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22.830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C677BE" w14:textId="3B8DB986"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20.750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ECB87F" w14:textId="471311E9"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6EBF5F" w14:textId="41A2F561"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0</w:t>
            </w:r>
          </w:p>
        </w:tc>
      </w:tr>
      <w:tr w:rsidR="00511F78" w:rsidRPr="00511F78" w14:paraId="4DA34C18"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4065EC4A"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2126BC16" w14:textId="23AC6CFF" w:rsidR="00511F78" w:rsidRPr="00511F78" w:rsidRDefault="00511F78" w:rsidP="00511F78">
            <w:pPr>
              <w:spacing w:before="60" w:after="60"/>
              <w:jc w:val="both"/>
              <w:rPr>
                <w:rFonts w:asciiTheme="majorHAnsi" w:hAnsiTheme="majorHAnsi" w:cstheme="majorHAnsi"/>
                <w:bCs/>
                <w:sz w:val="24"/>
              </w:rPr>
            </w:pPr>
            <w:r w:rsidRPr="00511F78">
              <w:rPr>
                <w:bCs/>
                <w:color w:val="000000"/>
                <w:sz w:val="24"/>
              </w:rPr>
              <w:t>Tiểu dự án 1: Phát triển giáo dục nghề nghiệp vùng nghèo, vùng khó khăn</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60A4C5D" w14:textId="28DE358D"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11.994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208AB7" w14:textId="6FB91D90"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10.904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765CC7" w14:textId="2BB0181F"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D23760" w14:textId="1D9A2C04"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 </w:t>
            </w:r>
          </w:p>
        </w:tc>
      </w:tr>
      <w:tr w:rsidR="00511F78" w:rsidRPr="00511F78" w14:paraId="01ACF381"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0CAB15FB"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1A76E8D2" w14:textId="3E974542" w:rsidR="00511F78" w:rsidRPr="00511F78" w:rsidRDefault="00511F78" w:rsidP="00511F78">
            <w:pPr>
              <w:spacing w:before="60" w:after="60"/>
              <w:jc w:val="both"/>
              <w:rPr>
                <w:rFonts w:asciiTheme="majorHAnsi" w:hAnsiTheme="majorHAnsi" w:cstheme="majorHAnsi"/>
                <w:bCs/>
                <w:sz w:val="24"/>
              </w:rPr>
            </w:pPr>
            <w:r w:rsidRPr="00511F78">
              <w:rPr>
                <w:bCs/>
                <w:color w:val="000000"/>
                <w:sz w:val="24"/>
              </w:rPr>
              <w:t>Tiểu dự án 2: Hỗ trợ người lao động vùng nghèo, vùng khó khăn đi làm việc theo hợp đồng có thời hạn ở nước ngoài</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5ECE8153" w14:textId="4C48CA78"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444078" w14:textId="1F8C411A"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A03F9" w14:textId="62AA3E50"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275320" w14:textId="382561EC"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 </w:t>
            </w:r>
          </w:p>
        </w:tc>
      </w:tr>
      <w:tr w:rsidR="00511F78" w:rsidRPr="00511F78" w14:paraId="50849F20"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63065F86"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068B7259" w14:textId="0D2A72EE" w:rsidR="00511F78" w:rsidRPr="00511F78" w:rsidRDefault="00511F78" w:rsidP="00511F78">
            <w:pPr>
              <w:spacing w:before="60" w:after="60"/>
              <w:jc w:val="both"/>
              <w:rPr>
                <w:rFonts w:asciiTheme="majorHAnsi" w:hAnsiTheme="majorHAnsi" w:cstheme="majorHAnsi"/>
                <w:bCs/>
                <w:sz w:val="24"/>
              </w:rPr>
            </w:pPr>
            <w:r w:rsidRPr="00511F78">
              <w:rPr>
                <w:bCs/>
                <w:color w:val="000000"/>
                <w:sz w:val="24"/>
              </w:rPr>
              <w:t>Tiểu dự án 3: Hỗ trợ việc làm bền vững</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2EAE8292" w14:textId="3087BFEC"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10.616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D3E464" w14:textId="62DA81B2"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9.646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EDC9DD" w14:textId="73AE7602"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65EEBD" w14:textId="06F21D98"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 </w:t>
            </w:r>
          </w:p>
        </w:tc>
      </w:tr>
      <w:tr w:rsidR="00511F78" w:rsidRPr="00511F78" w14:paraId="71359C5D"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0AD97FFF"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5</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5510064B" w14:textId="1166153B" w:rsidR="00511F78" w:rsidRPr="00511F78" w:rsidRDefault="00511F78" w:rsidP="00511F78">
            <w:pPr>
              <w:spacing w:before="60" w:after="60"/>
              <w:jc w:val="both"/>
              <w:rPr>
                <w:rFonts w:asciiTheme="majorHAnsi" w:hAnsiTheme="majorHAnsi" w:cstheme="majorHAnsi"/>
                <w:bCs/>
                <w:sz w:val="24"/>
              </w:rPr>
            </w:pPr>
            <w:r w:rsidRPr="00511F78">
              <w:rPr>
                <w:bCs/>
                <w:color w:val="000000"/>
                <w:sz w:val="24"/>
              </w:rPr>
              <w:t>Dự án 5: Hỗ trợ nhà ở cho hộ nghèo, hộ cận nghèo trên địa bàn các huyện nghèo</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2CE4EF9" w14:textId="14493714"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B89D98" w14:textId="57D2A80C"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82A2B8" w14:textId="4785AD86"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A91FCC" w14:textId="6E5ECD5C"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 </w:t>
            </w:r>
          </w:p>
        </w:tc>
      </w:tr>
      <w:tr w:rsidR="00511F78" w:rsidRPr="00511F78" w14:paraId="72718538"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30BC9206"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6</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4D3ABBEF" w14:textId="45F940E7" w:rsidR="00511F78" w:rsidRPr="00511F78" w:rsidRDefault="00511F78" w:rsidP="00511F78">
            <w:pPr>
              <w:spacing w:before="60" w:after="60"/>
              <w:jc w:val="both"/>
              <w:rPr>
                <w:rFonts w:asciiTheme="majorHAnsi" w:hAnsiTheme="majorHAnsi" w:cstheme="majorHAnsi"/>
                <w:bCs/>
                <w:sz w:val="24"/>
              </w:rPr>
            </w:pPr>
            <w:r w:rsidRPr="00511F78">
              <w:rPr>
                <w:bCs/>
                <w:sz w:val="24"/>
              </w:rPr>
              <w:t>Dự án 6: Truyền thông và giảm nghèo về thông tin</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1488BCD" w14:textId="063BA8C6"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8.800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28185B" w14:textId="39C67904"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7.990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3B2F95" w14:textId="0E1D5411"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D1669" w14:textId="162EB9D7"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 </w:t>
            </w:r>
          </w:p>
        </w:tc>
      </w:tr>
      <w:tr w:rsidR="00511F78" w:rsidRPr="00511F78" w14:paraId="29424622"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0810B5B3"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04174D5A" w14:textId="199C2049" w:rsidR="00511F78" w:rsidRPr="00511F78" w:rsidRDefault="00511F78" w:rsidP="00511F78">
            <w:pPr>
              <w:spacing w:before="60" w:after="60"/>
              <w:jc w:val="both"/>
              <w:rPr>
                <w:rFonts w:asciiTheme="majorHAnsi" w:hAnsiTheme="majorHAnsi" w:cstheme="majorHAnsi"/>
                <w:bCs/>
                <w:sz w:val="24"/>
              </w:rPr>
            </w:pPr>
            <w:r w:rsidRPr="00511F78">
              <w:rPr>
                <w:bCs/>
                <w:sz w:val="24"/>
              </w:rPr>
              <w:t>Tiểu Dự án 1: Giảm nghèo về thông tin</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CFF2773" w14:textId="158F4652"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6.734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9931A2" w14:textId="34897B4D"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6.114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1D8F0" w14:textId="194C05B4"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BC34CC" w14:textId="14837DDF"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 </w:t>
            </w:r>
          </w:p>
        </w:tc>
      </w:tr>
      <w:tr w:rsidR="00511F78" w:rsidRPr="00511F78" w14:paraId="3BC8EB27"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6E895FE3"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273089FE" w14:textId="13807F53" w:rsidR="00511F78" w:rsidRPr="00511F78" w:rsidRDefault="00511F78" w:rsidP="00511F78">
            <w:pPr>
              <w:spacing w:before="60" w:after="60"/>
              <w:jc w:val="both"/>
              <w:rPr>
                <w:rFonts w:asciiTheme="majorHAnsi" w:hAnsiTheme="majorHAnsi" w:cstheme="majorHAnsi"/>
                <w:bCs/>
                <w:sz w:val="24"/>
              </w:rPr>
            </w:pPr>
            <w:r w:rsidRPr="00511F78">
              <w:rPr>
                <w:bCs/>
                <w:sz w:val="24"/>
              </w:rPr>
              <w:t>Tiểu Dự án 2: Truyền thông giảm nghèo</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C2A98F0" w14:textId="43A1462E"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2.066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39E37C" w14:textId="1D0E20F0"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1.876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90402" w14:textId="421262F1"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7B9326" w14:textId="566A8387"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 </w:t>
            </w:r>
          </w:p>
        </w:tc>
      </w:tr>
      <w:tr w:rsidR="00511F78" w:rsidRPr="00511F78" w14:paraId="1FF3DD86"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25F2028C"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7</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5058845C" w14:textId="4F44B2ED" w:rsidR="00511F78" w:rsidRPr="00511F78" w:rsidRDefault="00511F78" w:rsidP="00511F78">
            <w:pPr>
              <w:spacing w:before="60" w:after="60"/>
              <w:jc w:val="both"/>
              <w:rPr>
                <w:rFonts w:asciiTheme="majorHAnsi" w:hAnsiTheme="majorHAnsi" w:cstheme="majorHAnsi"/>
                <w:bCs/>
                <w:sz w:val="24"/>
              </w:rPr>
            </w:pPr>
            <w:r w:rsidRPr="00511F78">
              <w:rPr>
                <w:bCs/>
                <w:sz w:val="24"/>
              </w:rPr>
              <w:t>Dự án 7: Nâng cao năng lực và giám sát, đánh giá thực hiện Chương trình</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EDA8C8B" w14:textId="1991029F"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8.630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4EA981" w14:textId="6B1E3D0A"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7.840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C9A130" w14:textId="02189A14"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790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399AC9" w14:textId="04DBA50C"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 </w:t>
            </w:r>
          </w:p>
        </w:tc>
      </w:tr>
      <w:tr w:rsidR="00511F78" w:rsidRPr="00511F78" w14:paraId="37861924"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6986229D"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59EABF12" w14:textId="79575E2D" w:rsidR="00511F78" w:rsidRPr="00511F78" w:rsidRDefault="00511F78" w:rsidP="00511F78">
            <w:pPr>
              <w:spacing w:before="60" w:after="60"/>
              <w:jc w:val="both"/>
              <w:rPr>
                <w:rFonts w:asciiTheme="majorHAnsi" w:hAnsiTheme="majorHAnsi" w:cstheme="majorHAnsi"/>
                <w:bCs/>
                <w:sz w:val="24"/>
              </w:rPr>
            </w:pPr>
            <w:r w:rsidRPr="00511F78">
              <w:rPr>
                <w:bCs/>
                <w:sz w:val="24"/>
              </w:rPr>
              <w:t>Tiểu Dự án 1: Nâng cao năng lực thực hiện Chương trình</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1DB0EDCF" w14:textId="27C4EA9D"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5.901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9FD0A1" w14:textId="4869408F"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5.361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36D55" w14:textId="08DE7848"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561C3D" w14:textId="59B91CD3"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 </w:t>
            </w:r>
          </w:p>
        </w:tc>
      </w:tr>
      <w:tr w:rsidR="00511F78" w:rsidRPr="00511F78" w14:paraId="32AD777D" w14:textId="77777777" w:rsidTr="00511F78">
        <w:tc>
          <w:tcPr>
            <w:tcW w:w="704" w:type="dxa"/>
            <w:tcBorders>
              <w:top w:val="single" w:sz="4" w:space="0" w:color="auto"/>
              <w:left w:val="single" w:sz="4" w:space="0" w:color="auto"/>
              <w:bottom w:val="single" w:sz="4" w:space="0" w:color="auto"/>
              <w:right w:val="single" w:sz="4" w:space="0" w:color="auto"/>
            </w:tcBorders>
            <w:vAlign w:val="center"/>
          </w:tcPr>
          <w:p w14:paraId="2E7F50C6" w14:textId="77777777" w:rsidR="00511F78" w:rsidRPr="00511F78" w:rsidRDefault="00511F78" w:rsidP="00511F78">
            <w:pPr>
              <w:spacing w:before="60" w:after="60"/>
              <w:jc w:val="center"/>
              <w:rPr>
                <w:rFonts w:asciiTheme="majorHAnsi" w:hAnsiTheme="majorHAnsi" w:cstheme="majorHAnsi"/>
                <w:bCs/>
                <w:sz w:val="24"/>
              </w:rPr>
            </w:pPr>
            <w:r w:rsidRPr="00511F78">
              <w:rPr>
                <w:rFonts w:asciiTheme="majorHAnsi" w:hAnsiTheme="majorHAnsi" w:cstheme="majorHAnsi"/>
                <w:bCs/>
                <w:sz w:val="24"/>
              </w:rPr>
              <w:t>-</w:t>
            </w:r>
          </w:p>
        </w:tc>
        <w:tc>
          <w:tcPr>
            <w:tcW w:w="5108" w:type="dxa"/>
            <w:tcBorders>
              <w:top w:val="single" w:sz="4" w:space="0" w:color="auto"/>
              <w:left w:val="single" w:sz="4" w:space="0" w:color="auto"/>
              <w:bottom w:val="single" w:sz="4" w:space="0" w:color="auto"/>
              <w:right w:val="single" w:sz="4" w:space="0" w:color="auto"/>
            </w:tcBorders>
            <w:shd w:val="clear" w:color="000000" w:fill="FFFFFF"/>
            <w:vAlign w:val="center"/>
          </w:tcPr>
          <w:p w14:paraId="654A7579" w14:textId="64D65916" w:rsidR="00511F78" w:rsidRPr="00511F78" w:rsidRDefault="00511F78" w:rsidP="00511F78">
            <w:pPr>
              <w:spacing w:before="60" w:after="60"/>
              <w:jc w:val="both"/>
              <w:rPr>
                <w:rFonts w:asciiTheme="majorHAnsi" w:hAnsiTheme="majorHAnsi" w:cstheme="majorHAnsi"/>
                <w:bCs/>
                <w:sz w:val="24"/>
              </w:rPr>
            </w:pPr>
            <w:r w:rsidRPr="00511F78">
              <w:rPr>
                <w:bCs/>
                <w:sz w:val="24"/>
              </w:rPr>
              <w:t>Tiểu Dự án: Giám sát, đánh giá</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74898FFA" w14:textId="1564D893"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2.729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654EAC" w14:textId="58D54B3B"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2.479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880935" w14:textId="09B3E962"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5FF3C" w14:textId="560D0B00" w:rsidR="00511F78" w:rsidRPr="00511F78" w:rsidRDefault="00511F78" w:rsidP="00511F78">
            <w:pPr>
              <w:spacing w:before="60" w:after="60"/>
              <w:jc w:val="right"/>
              <w:rPr>
                <w:rFonts w:asciiTheme="majorHAnsi" w:hAnsiTheme="majorHAnsi" w:cstheme="majorHAnsi"/>
                <w:bCs/>
                <w:sz w:val="24"/>
              </w:rPr>
            </w:pPr>
            <w:r w:rsidRPr="00511F78">
              <w:rPr>
                <w:bCs/>
                <w:color w:val="000000"/>
                <w:sz w:val="24"/>
              </w:rPr>
              <w:t> </w:t>
            </w:r>
          </w:p>
        </w:tc>
      </w:tr>
    </w:tbl>
    <w:p w14:paraId="7CAA456E" w14:textId="77777777" w:rsidR="00BE1EC5" w:rsidRDefault="00BE1EC5" w:rsidP="00511F78">
      <w:pPr>
        <w:spacing w:before="120" w:after="120"/>
        <w:jc w:val="both"/>
        <w:rPr>
          <w:bCs/>
        </w:rPr>
      </w:pPr>
    </w:p>
    <w:sectPr w:rsidR="00BE1EC5" w:rsidSect="00BE1EC5">
      <w:type w:val="continuous"/>
      <w:pgSz w:w="11907" w:h="16840" w:code="9"/>
      <w:pgMar w:top="964" w:right="1134" w:bottom="964" w:left="1701" w:header="85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28BE" w14:textId="77777777" w:rsidR="00D61514" w:rsidRDefault="00D61514">
      <w:r>
        <w:separator/>
      </w:r>
    </w:p>
  </w:endnote>
  <w:endnote w:type="continuationSeparator" w:id="0">
    <w:p w14:paraId="48623ABB" w14:textId="77777777" w:rsidR="00D61514" w:rsidRDefault="00D6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91D3" w14:textId="77777777" w:rsidR="00D61514" w:rsidRDefault="00D61514">
      <w:r>
        <w:separator/>
      </w:r>
    </w:p>
  </w:footnote>
  <w:footnote w:type="continuationSeparator" w:id="0">
    <w:p w14:paraId="10F464C3" w14:textId="77777777" w:rsidR="00D61514" w:rsidRDefault="00D6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513767"/>
      <w:docPartObj>
        <w:docPartGallery w:val="Page Numbers (Top of Page)"/>
        <w:docPartUnique/>
      </w:docPartObj>
    </w:sdtPr>
    <w:sdtEndPr>
      <w:rPr>
        <w:noProof/>
      </w:rPr>
    </w:sdtEndPr>
    <w:sdtContent>
      <w:p w14:paraId="14726E83" w14:textId="69D4E15F" w:rsidR="00C96070" w:rsidRDefault="00C96070" w:rsidP="00C9607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128A"/>
    <w:multiLevelType w:val="hybridMultilevel"/>
    <w:tmpl w:val="7002850A"/>
    <w:lvl w:ilvl="0" w:tplc="22AA3A8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85706"/>
    <w:multiLevelType w:val="hybridMultilevel"/>
    <w:tmpl w:val="7828166C"/>
    <w:lvl w:ilvl="0" w:tplc="B2387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597008"/>
    <w:multiLevelType w:val="hybridMultilevel"/>
    <w:tmpl w:val="5680F83C"/>
    <w:lvl w:ilvl="0" w:tplc="67548E2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49BA2110"/>
    <w:multiLevelType w:val="hybridMultilevel"/>
    <w:tmpl w:val="6DA269EC"/>
    <w:lvl w:ilvl="0" w:tplc="9DE251B8">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861281543">
    <w:abstractNumId w:val="2"/>
  </w:num>
  <w:num w:numId="2" w16cid:durableId="411856839">
    <w:abstractNumId w:val="1"/>
  </w:num>
  <w:num w:numId="3" w16cid:durableId="1991596501">
    <w:abstractNumId w:val="3"/>
  </w:num>
  <w:num w:numId="4" w16cid:durableId="139847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style="mso-position-horizontal:center"/>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0D"/>
    <w:rsid w:val="0000102D"/>
    <w:rsid w:val="00001176"/>
    <w:rsid w:val="00004283"/>
    <w:rsid w:val="0000494F"/>
    <w:rsid w:val="000064A0"/>
    <w:rsid w:val="000065AE"/>
    <w:rsid w:val="00006ED2"/>
    <w:rsid w:val="00010956"/>
    <w:rsid w:val="00010EB4"/>
    <w:rsid w:val="0001161A"/>
    <w:rsid w:val="00012C37"/>
    <w:rsid w:val="00012FC5"/>
    <w:rsid w:val="00014F39"/>
    <w:rsid w:val="00015E26"/>
    <w:rsid w:val="00016B43"/>
    <w:rsid w:val="00017284"/>
    <w:rsid w:val="0002063E"/>
    <w:rsid w:val="0002117C"/>
    <w:rsid w:val="00023412"/>
    <w:rsid w:val="00024ACD"/>
    <w:rsid w:val="00024DB1"/>
    <w:rsid w:val="00025C48"/>
    <w:rsid w:val="00027713"/>
    <w:rsid w:val="00030D09"/>
    <w:rsid w:val="00033D3C"/>
    <w:rsid w:val="0003533E"/>
    <w:rsid w:val="000354E5"/>
    <w:rsid w:val="0003610E"/>
    <w:rsid w:val="00040D31"/>
    <w:rsid w:val="00043124"/>
    <w:rsid w:val="00043362"/>
    <w:rsid w:val="000457D2"/>
    <w:rsid w:val="00047041"/>
    <w:rsid w:val="00047761"/>
    <w:rsid w:val="000503C2"/>
    <w:rsid w:val="00050B98"/>
    <w:rsid w:val="00050F10"/>
    <w:rsid w:val="000516EF"/>
    <w:rsid w:val="00051B86"/>
    <w:rsid w:val="00051EED"/>
    <w:rsid w:val="000535E1"/>
    <w:rsid w:val="00054BEC"/>
    <w:rsid w:val="0005729C"/>
    <w:rsid w:val="00060037"/>
    <w:rsid w:val="00061273"/>
    <w:rsid w:val="00063923"/>
    <w:rsid w:val="00063BF7"/>
    <w:rsid w:val="00065ADB"/>
    <w:rsid w:val="00066306"/>
    <w:rsid w:val="0006656E"/>
    <w:rsid w:val="00067C72"/>
    <w:rsid w:val="00067E9C"/>
    <w:rsid w:val="000706AF"/>
    <w:rsid w:val="000714B5"/>
    <w:rsid w:val="000719DB"/>
    <w:rsid w:val="000734CD"/>
    <w:rsid w:val="00073669"/>
    <w:rsid w:val="000736C2"/>
    <w:rsid w:val="0007421D"/>
    <w:rsid w:val="00075500"/>
    <w:rsid w:val="00081778"/>
    <w:rsid w:val="00083813"/>
    <w:rsid w:val="00083BDE"/>
    <w:rsid w:val="00086FF1"/>
    <w:rsid w:val="00087E68"/>
    <w:rsid w:val="000901AA"/>
    <w:rsid w:val="0009235F"/>
    <w:rsid w:val="00093E0D"/>
    <w:rsid w:val="00096AE7"/>
    <w:rsid w:val="000970CE"/>
    <w:rsid w:val="000A0832"/>
    <w:rsid w:val="000A18F2"/>
    <w:rsid w:val="000A41C8"/>
    <w:rsid w:val="000A4831"/>
    <w:rsid w:val="000A66D5"/>
    <w:rsid w:val="000A73F4"/>
    <w:rsid w:val="000B0451"/>
    <w:rsid w:val="000B0F34"/>
    <w:rsid w:val="000B1DD8"/>
    <w:rsid w:val="000B1DE2"/>
    <w:rsid w:val="000B5876"/>
    <w:rsid w:val="000B5B63"/>
    <w:rsid w:val="000B5FFF"/>
    <w:rsid w:val="000B6889"/>
    <w:rsid w:val="000B78F9"/>
    <w:rsid w:val="000C1E3A"/>
    <w:rsid w:val="000C20CC"/>
    <w:rsid w:val="000C2126"/>
    <w:rsid w:val="000C3E20"/>
    <w:rsid w:val="000C463D"/>
    <w:rsid w:val="000C4F6E"/>
    <w:rsid w:val="000C588D"/>
    <w:rsid w:val="000D09A8"/>
    <w:rsid w:val="000D1164"/>
    <w:rsid w:val="000D1648"/>
    <w:rsid w:val="000D3827"/>
    <w:rsid w:val="000E039C"/>
    <w:rsid w:val="000E0BED"/>
    <w:rsid w:val="000E15C2"/>
    <w:rsid w:val="000E21C3"/>
    <w:rsid w:val="000E2465"/>
    <w:rsid w:val="000E35CE"/>
    <w:rsid w:val="000E46C8"/>
    <w:rsid w:val="000E4E11"/>
    <w:rsid w:val="000E506A"/>
    <w:rsid w:val="000E5D85"/>
    <w:rsid w:val="000F0357"/>
    <w:rsid w:val="000F1DC2"/>
    <w:rsid w:val="000F225F"/>
    <w:rsid w:val="000F434C"/>
    <w:rsid w:val="000F57A6"/>
    <w:rsid w:val="000F61A4"/>
    <w:rsid w:val="000F72B3"/>
    <w:rsid w:val="00100642"/>
    <w:rsid w:val="0010094F"/>
    <w:rsid w:val="00101453"/>
    <w:rsid w:val="00102B68"/>
    <w:rsid w:val="00104327"/>
    <w:rsid w:val="00105336"/>
    <w:rsid w:val="00106A84"/>
    <w:rsid w:val="00112134"/>
    <w:rsid w:val="00112E0B"/>
    <w:rsid w:val="00112F67"/>
    <w:rsid w:val="0011429F"/>
    <w:rsid w:val="00115902"/>
    <w:rsid w:val="00121260"/>
    <w:rsid w:val="0012290E"/>
    <w:rsid w:val="00122D9A"/>
    <w:rsid w:val="00124E83"/>
    <w:rsid w:val="0012561C"/>
    <w:rsid w:val="00126979"/>
    <w:rsid w:val="001308C9"/>
    <w:rsid w:val="00130B2A"/>
    <w:rsid w:val="00131362"/>
    <w:rsid w:val="00133DCD"/>
    <w:rsid w:val="001343EB"/>
    <w:rsid w:val="00134B81"/>
    <w:rsid w:val="00135AE2"/>
    <w:rsid w:val="00136C3B"/>
    <w:rsid w:val="00136CF4"/>
    <w:rsid w:val="00142004"/>
    <w:rsid w:val="00142B41"/>
    <w:rsid w:val="001436B1"/>
    <w:rsid w:val="00144201"/>
    <w:rsid w:val="00147AC7"/>
    <w:rsid w:val="001505F7"/>
    <w:rsid w:val="00150E35"/>
    <w:rsid w:val="00151C6D"/>
    <w:rsid w:val="001526C7"/>
    <w:rsid w:val="00152915"/>
    <w:rsid w:val="00152B3B"/>
    <w:rsid w:val="00154583"/>
    <w:rsid w:val="001545FD"/>
    <w:rsid w:val="00156277"/>
    <w:rsid w:val="00156899"/>
    <w:rsid w:val="00156EB8"/>
    <w:rsid w:val="0015767D"/>
    <w:rsid w:val="00161791"/>
    <w:rsid w:val="00162600"/>
    <w:rsid w:val="00163A70"/>
    <w:rsid w:val="00163B58"/>
    <w:rsid w:val="00164023"/>
    <w:rsid w:val="00165B81"/>
    <w:rsid w:val="00166DBF"/>
    <w:rsid w:val="0016774C"/>
    <w:rsid w:val="001678FF"/>
    <w:rsid w:val="0016797B"/>
    <w:rsid w:val="00167FE0"/>
    <w:rsid w:val="00170083"/>
    <w:rsid w:val="00171803"/>
    <w:rsid w:val="00171A9F"/>
    <w:rsid w:val="00172F7C"/>
    <w:rsid w:val="001736A7"/>
    <w:rsid w:val="00174025"/>
    <w:rsid w:val="0017496D"/>
    <w:rsid w:val="001750D8"/>
    <w:rsid w:val="001771C2"/>
    <w:rsid w:val="001774B5"/>
    <w:rsid w:val="0018156C"/>
    <w:rsid w:val="0018583D"/>
    <w:rsid w:val="0018608A"/>
    <w:rsid w:val="001874C2"/>
    <w:rsid w:val="00187C92"/>
    <w:rsid w:val="00192633"/>
    <w:rsid w:val="00192DB8"/>
    <w:rsid w:val="0019576D"/>
    <w:rsid w:val="00197807"/>
    <w:rsid w:val="00197E3E"/>
    <w:rsid w:val="001A3F15"/>
    <w:rsid w:val="001A455C"/>
    <w:rsid w:val="001A4711"/>
    <w:rsid w:val="001A5AB5"/>
    <w:rsid w:val="001A5B17"/>
    <w:rsid w:val="001A731E"/>
    <w:rsid w:val="001A77BE"/>
    <w:rsid w:val="001A7A65"/>
    <w:rsid w:val="001A7B00"/>
    <w:rsid w:val="001A7C13"/>
    <w:rsid w:val="001A7C25"/>
    <w:rsid w:val="001B11E8"/>
    <w:rsid w:val="001B2FED"/>
    <w:rsid w:val="001B3FA3"/>
    <w:rsid w:val="001B423B"/>
    <w:rsid w:val="001B58DA"/>
    <w:rsid w:val="001B7C36"/>
    <w:rsid w:val="001C4205"/>
    <w:rsid w:val="001C6B6C"/>
    <w:rsid w:val="001C6DC9"/>
    <w:rsid w:val="001D2B1B"/>
    <w:rsid w:val="001D389E"/>
    <w:rsid w:val="001D465C"/>
    <w:rsid w:val="001D54A6"/>
    <w:rsid w:val="001D74E3"/>
    <w:rsid w:val="001E054C"/>
    <w:rsid w:val="001E0ED5"/>
    <w:rsid w:val="001E13C0"/>
    <w:rsid w:val="001E3E01"/>
    <w:rsid w:val="001E41E2"/>
    <w:rsid w:val="001E4967"/>
    <w:rsid w:val="001E4F6E"/>
    <w:rsid w:val="001E5F50"/>
    <w:rsid w:val="001F079F"/>
    <w:rsid w:val="001F11F6"/>
    <w:rsid w:val="001F65F9"/>
    <w:rsid w:val="00200535"/>
    <w:rsid w:val="00201024"/>
    <w:rsid w:val="00203930"/>
    <w:rsid w:val="002051E2"/>
    <w:rsid w:val="002058BE"/>
    <w:rsid w:val="00210442"/>
    <w:rsid w:val="0021125D"/>
    <w:rsid w:val="00212952"/>
    <w:rsid w:val="002147FE"/>
    <w:rsid w:val="0021487B"/>
    <w:rsid w:val="00224633"/>
    <w:rsid w:val="00224C3F"/>
    <w:rsid w:val="00224CCD"/>
    <w:rsid w:val="00225561"/>
    <w:rsid w:val="00225B60"/>
    <w:rsid w:val="00226D46"/>
    <w:rsid w:val="00230A39"/>
    <w:rsid w:val="0023122A"/>
    <w:rsid w:val="002312DA"/>
    <w:rsid w:val="00232156"/>
    <w:rsid w:val="00232193"/>
    <w:rsid w:val="00232253"/>
    <w:rsid w:val="002331A7"/>
    <w:rsid w:val="002334B2"/>
    <w:rsid w:val="0024056A"/>
    <w:rsid w:val="0024226E"/>
    <w:rsid w:val="00245D88"/>
    <w:rsid w:val="00245E3D"/>
    <w:rsid w:val="002460B3"/>
    <w:rsid w:val="002508E7"/>
    <w:rsid w:val="002529A5"/>
    <w:rsid w:val="00257DBD"/>
    <w:rsid w:val="002604DE"/>
    <w:rsid w:val="00263ABE"/>
    <w:rsid w:val="002641B9"/>
    <w:rsid w:val="00264D9F"/>
    <w:rsid w:val="00265A8E"/>
    <w:rsid w:val="002679EC"/>
    <w:rsid w:val="0027018F"/>
    <w:rsid w:val="0027072A"/>
    <w:rsid w:val="00276092"/>
    <w:rsid w:val="002763F4"/>
    <w:rsid w:val="00277365"/>
    <w:rsid w:val="002777CA"/>
    <w:rsid w:val="00281A23"/>
    <w:rsid w:val="00281ED2"/>
    <w:rsid w:val="00281F94"/>
    <w:rsid w:val="00282F91"/>
    <w:rsid w:val="00283F26"/>
    <w:rsid w:val="00285D36"/>
    <w:rsid w:val="00286177"/>
    <w:rsid w:val="00286F78"/>
    <w:rsid w:val="002872BF"/>
    <w:rsid w:val="00291F34"/>
    <w:rsid w:val="002937F6"/>
    <w:rsid w:val="002941E9"/>
    <w:rsid w:val="002952C0"/>
    <w:rsid w:val="00295F78"/>
    <w:rsid w:val="002974AD"/>
    <w:rsid w:val="00297524"/>
    <w:rsid w:val="002A33CE"/>
    <w:rsid w:val="002A42D2"/>
    <w:rsid w:val="002A458D"/>
    <w:rsid w:val="002A5180"/>
    <w:rsid w:val="002A5429"/>
    <w:rsid w:val="002A6504"/>
    <w:rsid w:val="002A7681"/>
    <w:rsid w:val="002A7ADD"/>
    <w:rsid w:val="002B0493"/>
    <w:rsid w:val="002B1530"/>
    <w:rsid w:val="002B19B3"/>
    <w:rsid w:val="002B1F53"/>
    <w:rsid w:val="002B2BC4"/>
    <w:rsid w:val="002B2D0A"/>
    <w:rsid w:val="002B50E3"/>
    <w:rsid w:val="002B5746"/>
    <w:rsid w:val="002B5ED1"/>
    <w:rsid w:val="002B7F18"/>
    <w:rsid w:val="002C11AB"/>
    <w:rsid w:val="002C1544"/>
    <w:rsid w:val="002C1B61"/>
    <w:rsid w:val="002C26F9"/>
    <w:rsid w:val="002C387E"/>
    <w:rsid w:val="002D1636"/>
    <w:rsid w:val="002D3B34"/>
    <w:rsid w:val="002D3F04"/>
    <w:rsid w:val="002D401E"/>
    <w:rsid w:val="002D7B9C"/>
    <w:rsid w:val="002E228A"/>
    <w:rsid w:val="002E58DF"/>
    <w:rsid w:val="002E5D81"/>
    <w:rsid w:val="002E622C"/>
    <w:rsid w:val="002F0A03"/>
    <w:rsid w:val="002F29D8"/>
    <w:rsid w:val="003004D2"/>
    <w:rsid w:val="00302646"/>
    <w:rsid w:val="003028F3"/>
    <w:rsid w:val="00302FE1"/>
    <w:rsid w:val="00304D84"/>
    <w:rsid w:val="00305FAE"/>
    <w:rsid w:val="00306FC6"/>
    <w:rsid w:val="00306FFD"/>
    <w:rsid w:val="003073D2"/>
    <w:rsid w:val="00307AD0"/>
    <w:rsid w:val="00310569"/>
    <w:rsid w:val="00311DC2"/>
    <w:rsid w:val="00313F3E"/>
    <w:rsid w:val="0031565C"/>
    <w:rsid w:val="00317BB6"/>
    <w:rsid w:val="00317E1A"/>
    <w:rsid w:val="00321CE3"/>
    <w:rsid w:val="00322088"/>
    <w:rsid w:val="00325FE6"/>
    <w:rsid w:val="00326255"/>
    <w:rsid w:val="00326DC0"/>
    <w:rsid w:val="00330259"/>
    <w:rsid w:val="00330C20"/>
    <w:rsid w:val="00331157"/>
    <w:rsid w:val="0033472C"/>
    <w:rsid w:val="00335429"/>
    <w:rsid w:val="003361A6"/>
    <w:rsid w:val="003375B1"/>
    <w:rsid w:val="00341A8B"/>
    <w:rsid w:val="003433FE"/>
    <w:rsid w:val="00344E17"/>
    <w:rsid w:val="00350D23"/>
    <w:rsid w:val="00352B78"/>
    <w:rsid w:val="00352CBE"/>
    <w:rsid w:val="00353A00"/>
    <w:rsid w:val="00353C69"/>
    <w:rsid w:val="00355857"/>
    <w:rsid w:val="00355DE1"/>
    <w:rsid w:val="00356B39"/>
    <w:rsid w:val="003622A4"/>
    <w:rsid w:val="003628EE"/>
    <w:rsid w:val="00363CF2"/>
    <w:rsid w:val="0036496F"/>
    <w:rsid w:val="00367590"/>
    <w:rsid w:val="00370F33"/>
    <w:rsid w:val="0037313C"/>
    <w:rsid w:val="00373F5B"/>
    <w:rsid w:val="00373F70"/>
    <w:rsid w:val="00374BF6"/>
    <w:rsid w:val="00375F20"/>
    <w:rsid w:val="00376A77"/>
    <w:rsid w:val="00380BD2"/>
    <w:rsid w:val="00382CA5"/>
    <w:rsid w:val="00383D85"/>
    <w:rsid w:val="00384034"/>
    <w:rsid w:val="00384B29"/>
    <w:rsid w:val="003852B4"/>
    <w:rsid w:val="00390BD2"/>
    <w:rsid w:val="00391022"/>
    <w:rsid w:val="00391781"/>
    <w:rsid w:val="00393767"/>
    <w:rsid w:val="00396346"/>
    <w:rsid w:val="003A1128"/>
    <w:rsid w:val="003A1ACB"/>
    <w:rsid w:val="003A1CE6"/>
    <w:rsid w:val="003A2B60"/>
    <w:rsid w:val="003A3EC6"/>
    <w:rsid w:val="003A4CB3"/>
    <w:rsid w:val="003A4FF6"/>
    <w:rsid w:val="003B0D73"/>
    <w:rsid w:val="003B1DE4"/>
    <w:rsid w:val="003B2A2B"/>
    <w:rsid w:val="003B2EB0"/>
    <w:rsid w:val="003B417E"/>
    <w:rsid w:val="003B5428"/>
    <w:rsid w:val="003B6004"/>
    <w:rsid w:val="003B6F01"/>
    <w:rsid w:val="003B7324"/>
    <w:rsid w:val="003C0EF4"/>
    <w:rsid w:val="003C2F7A"/>
    <w:rsid w:val="003C35A0"/>
    <w:rsid w:val="003C36A3"/>
    <w:rsid w:val="003C3773"/>
    <w:rsid w:val="003C3E62"/>
    <w:rsid w:val="003C5405"/>
    <w:rsid w:val="003C7DBA"/>
    <w:rsid w:val="003D03F0"/>
    <w:rsid w:val="003D0BBB"/>
    <w:rsid w:val="003D15C6"/>
    <w:rsid w:val="003D1753"/>
    <w:rsid w:val="003D402F"/>
    <w:rsid w:val="003D46F9"/>
    <w:rsid w:val="003D7D84"/>
    <w:rsid w:val="003E0130"/>
    <w:rsid w:val="003E2067"/>
    <w:rsid w:val="003E29C8"/>
    <w:rsid w:val="003E2E7B"/>
    <w:rsid w:val="003E3FC6"/>
    <w:rsid w:val="003E3FC8"/>
    <w:rsid w:val="003E5C16"/>
    <w:rsid w:val="003E63A9"/>
    <w:rsid w:val="003F27C1"/>
    <w:rsid w:val="003F292E"/>
    <w:rsid w:val="003F3796"/>
    <w:rsid w:val="003F7317"/>
    <w:rsid w:val="003F7706"/>
    <w:rsid w:val="00400311"/>
    <w:rsid w:val="00404A31"/>
    <w:rsid w:val="00405E1F"/>
    <w:rsid w:val="00406010"/>
    <w:rsid w:val="004074CF"/>
    <w:rsid w:val="004123B3"/>
    <w:rsid w:val="00415814"/>
    <w:rsid w:val="00415E19"/>
    <w:rsid w:val="00415FBA"/>
    <w:rsid w:val="00420A09"/>
    <w:rsid w:val="00421139"/>
    <w:rsid w:val="00421A82"/>
    <w:rsid w:val="00424C42"/>
    <w:rsid w:val="00425FA6"/>
    <w:rsid w:val="00426667"/>
    <w:rsid w:val="0042799A"/>
    <w:rsid w:val="0043300F"/>
    <w:rsid w:val="00433B3C"/>
    <w:rsid w:val="00433E88"/>
    <w:rsid w:val="00434E28"/>
    <w:rsid w:val="004351B1"/>
    <w:rsid w:val="0043580A"/>
    <w:rsid w:val="0044227F"/>
    <w:rsid w:val="00445C47"/>
    <w:rsid w:val="00446568"/>
    <w:rsid w:val="004468D0"/>
    <w:rsid w:val="00446BC9"/>
    <w:rsid w:val="00450307"/>
    <w:rsid w:val="004531D1"/>
    <w:rsid w:val="004539A0"/>
    <w:rsid w:val="00453F4D"/>
    <w:rsid w:val="00455B61"/>
    <w:rsid w:val="0045620A"/>
    <w:rsid w:val="00457CED"/>
    <w:rsid w:val="00460257"/>
    <w:rsid w:val="00460261"/>
    <w:rsid w:val="00460410"/>
    <w:rsid w:val="00461176"/>
    <w:rsid w:val="00461A2F"/>
    <w:rsid w:val="004629FE"/>
    <w:rsid w:val="00463632"/>
    <w:rsid w:val="004648B3"/>
    <w:rsid w:val="00464FE9"/>
    <w:rsid w:val="0046797E"/>
    <w:rsid w:val="0047073F"/>
    <w:rsid w:val="00475AB7"/>
    <w:rsid w:val="00476C75"/>
    <w:rsid w:val="0048341A"/>
    <w:rsid w:val="00484FD2"/>
    <w:rsid w:val="00486379"/>
    <w:rsid w:val="0048794B"/>
    <w:rsid w:val="004903BC"/>
    <w:rsid w:val="00490FBA"/>
    <w:rsid w:val="00491729"/>
    <w:rsid w:val="00491FC4"/>
    <w:rsid w:val="00492096"/>
    <w:rsid w:val="004934D6"/>
    <w:rsid w:val="00493928"/>
    <w:rsid w:val="00494DFF"/>
    <w:rsid w:val="00495165"/>
    <w:rsid w:val="004A12FC"/>
    <w:rsid w:val="004A24A9"/>
    <w:rsid w:val="004A24BB"/>
    <w:rsid w:val="004A3EFE"/>
    <w:rsid w:val="004A425D"/>
    <w:rsid w:val="004A5E11"/>
    <w:rsid w:val="004A5FAF"/>
    <w:rsid w:val="004B1524"/>
    <w:rsid w:val="004B3FBB"/>
    <w:rsid w:val="004B4A74"/>
    <w:rsid w:val="004B6403"/>
    <w:rsid w:val="004B7ACF"/>
    <w:rsid w:val="004C0364"/>
    <w:rsid w:val="004C13BB"/>
    <w:rsid w:val="004C246B"/>
    <w:rsid w:val="004C2D0B"/>
    <w:rsid w:val="004C3349"/>
    <w:rsid w:val="004C4E42"/>
    <w:rsid w:val="004C5683"/>
    <w:rsid w:val="004C657F"/>
    <w:rsid w:val="004C7222"/>
    <w:rsid w:val="004D26BD"/>
    <w:rsid w:val="004D276E"/>
    <w:rsid w:val="004D431C"/>
    <w:rsid w:val="004D536C"/>
    <w:rsid w:val="004D58A3"/>
    <w:rsid w:val="004D5EEB"/>
    <w:rsid w:val="004E0D98"/>
    <w:rsid w:val="004E2906"/>
    <w:rsid w:val="004E7099"/>
    <w:rsid w:val="004E724B"/>
    <w:rsid w:val="004E7E03"/>
    <w:rsid w:val="004F0D86"/>
    <w:rsid w:val="004F238D"/>
    <w:rsid w:val="004F2BAD"/>
    <w:rsid w:val="004F4496"/>
    <w:rsid w:val="004F4F55"/>
    <w:rsid w:val="004F7A24"/>
    <w:rsid w:val="0050003A"/>
    <w:rsid w:val="005009C6"/>
    <w:rsid w:val="00501B2D"/>
    <w:rsid w:val="00502943"/>
    <w:rsid w:val="00507AEE"/>
    <w:rsid w:val="005112B1"/>
    <w:rsid w:val="00511F78"/>
    <w:rsid w:val="00512B7D"/>
    <w:rsid w:val="00513F41"/>
    <w:rsid w:val="0051673E"/>
    <w:rsid w:val="00520AD6"/>
    <w:rsid w:val="00523A47"/>
    <w:rsid w:val="00524111"/>
    <w:rsid w:val="0052477A"/>
    <w:rsid w:val="005276B7"/>
    <w:rsid w:val="00530397"/>
    <w:rsid w:val="005306F5"/>
    <w:rsid w:val="00530C9E"/>
    <w:rsid w:val="00532450"/>
    <w:rsid w:val="00534817"/>
    <w:rsid w:val="005354C3"/>
    <w:rsid w:val="00535FF2"/>
    <w:rsid w:val="00536463"/>
    <w:rsid w:val="00536A0A"/>
    <w:rsid w:val="00537A58"/>
    <w:rsid w:val="00537B1E"/>
    <w:rsid w:val="005402B4"/>
    <w:rsid w:val="00540B69"/>
    <w:rsid w:val="00540FDC"/>
    <w:rsid w:val="00541516"/>
    <w:rsid w:val="0054170F"/>
    <w:rsid w:val="0054182D"/>
    <w:rsid w:val="00541C13"/>
    <w:rsid w:val="0054279D"/>
    <w:rsid w:val="00542F06"/>
    <w:rsid w:val="00543651"/>
    <w:rsid w:val="005477C2"/>
    <w:rsid w:val="005529AD"/>
    <w:rsid w:val="00552A6B"/>
    <w:rsid w:val="005547CF"/>
    <w:rsid w:val="00556755"/>
    <w:rsid w:val="00557AD4"/>
    <w:rsid w:val="00557DCC"/>
    <w:rsid w:val="00562F7B"/>
    <w:rsid w:val="0056306E"/>
    <w:rsid w:val="00563AEB"/>
    <w:rsid w:val="00566360"/>
    <w:rsid w:val="0056696C"/>
    <w:rsid w:val="0056776A"/>
    <w:rsid w:val="00571065"/>
    <w:rsid w:val="0057641D"/>
    <w:rsid w:val="00577ED0"/>
    <w:rsid w:val="005800AE"/>
    <w:rsid w:val="00580BAC"/>
    <w:rsid w:val="00582F51"/>
    <w:rsid w:val="005839BE"/>
    <w:rsid w:val="00584168"/>
    <w:rsid w:val="00585269"/>
    <w:rsid w:val="0058710F"/>
    <w:rsid w:val="00587E40"/>
    <w:rsid w:val="005902F6"/>
    <w:rsid w:val="00591DE2"/>
    <w:rsid w:val="0059417A"/>
    <w:rsid w:val="005946AC"/>
    <w:rsid w:val="00594E1F"/>
    <w:rsid w:val="00595BCE"/>
    <w:rsid w:val="00595CD4"/>
    <w:rsid w:val="005973D8"/>
    <w:rsid w:val="005A1E46"/>
    <w:rsid w:val="005A538A"/>
    <w:rsid w:val="005A5B33"/>
    <w:rsid w:val="005A5D26"/>
    <w:rsid w:val="005A6868"/>
    <w:rsid w:val="005A6D31"/>
    <w:rsid w:val="005B01E2"/>
    <w:rsid w:val="005B0A03"/>
    <w:rsid w:val="005B47C1"/>
    <w:rsid w:val="005B6863"/>
    <w:rsid w:val="005C038E"/>
    <w:rsid w:val="005C0A01"/>
    <w:rsid w:val="005C26B9"/>
    <w:rsid w:val="005C4F4B"/>
    <w:rsid w:val="005D0135"/>
    <w:rsid w:val="005D1572"/>
    <w:rsid w:val="005D2364"/>
    <w:rsid w:val="005D601B"/>
    <w:rsid w:val="005E199F"/>
    <w:rsid w:val="005E30A5"/>
    <w:rsid w:val="005E3147"/>
    <w:rsid w:val="005E6F29"/>
    <w:rsid w:val="005E7E3D"/>
    <w:rsid w:val="005F1FB1"/>
    <w:rsid w:val="005F3456"/>
    <w:rsid w:val="005F3536"/>
    <w:rsid w:val="005F387A"/>
    <w:rsid w:val="005F3E52"/>
    <w:rsid w:val="005F44A5"/>
    <w:rsid w:val="005F4F82"/>
    <w:rsid w:val="005F5E71"/>
    <w:rsid w:val="005F7739"/>
    <w:rsid w:val="00601B00"/>
    <w:rsid w:val="00602379"/>
    <w:rsid w:val="00602E01"/>
    <w:rsid w:val="006048D6"/>
    <w:rsid w:val="00611112"/>
    <w:rsid w:val="00611E05"/>
    <w:rsid w:val="00612873"/>
    <w:rsid w:val="006128F7"/>
    <w:rsid w:val="0061416B"/>
    <w:rsid w:val="00614D77"/>
    <w:rsid w:val="00615128"/>
    <w:rsid w:val="00616F1F"/>
    <w:rsid w:val="0062066D"/>
    <w:rsid w:val="00620B3D"/>
    <w:rsid w:val="00622059"/>
    <w:rsid w:val="00630918"/>
    <w:rsid w:val="00633589"/>
    <w:rsid w:val="00633A8C"/>
    <w:rsid w:val="00633C74"/>
    <w:rsid w:val="00633F7B"/>
    <w:rsid w:val="00634F67"/>
    <w:rsid w:val="006369F5"/>
    <w:rsid w:val="00640E2D"/>
    <w:rsid w:val="00640FDF"/>
    <w:rsid w:val="0064285B"/>
    <w:rsid w:val="00644843"/>
    <w:rsid w:val="00646B74"/>
    <w:rsid w:val="006508D6"/>
    <w:rsid w:val="006511FE"/>
    <w:rsid w:val="00651356"/>
    <w:rsid w:val="00651446"/>
    <w:rsid w:val="00651586"/>
    <w:rsid w:val="006517D9"/>
    <w:rsid w:val="006525C9"/>
    <w:rsid w:val="00654E68"/>
    <w:rsid w:val="006561FB"/>
    <w:rsid w:val="00656E98"/>
    <w:rsid w:val="0065702D"/>
    <w:rsid w:val="00657749"/>
    <w:rsid w:val="00661405"/>
    <w:rsid w:val="00661511"/>
    <w:rsid w:val="00664FDF"/>
    <w:rsid w:val="00665845"/>
    <w:rsid w:val="006667B6"/>
    <w:rsid w:val="00666AC5"/>
    <w:rsid w:val="00666C65"/>
    <w:rsid w:val="00666EAC"/>
    <w:rsid w:val="00667CBE"/>
    <w:rsid w:val="00670812"/>
    <w:rsid w:val="00670C7C"/>
    <w:rsid w:val="00670EE9"/>
    <w:rsid w:val="00670F21"/>
    <w:rsid w:val="00673DD3"/>
    <w:rsid w:val="00676062"/>
    <w:rsid w:val="006761D5"/>
    <w:rsid w:val="0067621B"/>
    <w:rsid w:val="00677187"/>
    <w:rsid w:val="00680877"/>
    <w:rsid w:val="0068094F"/>
    <w:rsid w:val="00684165"/>
    <w:rsid w:val="00685560"/>
    <w:rsid w:val="00686109"/>
    <w:rsid w:val="00686AAB"/>
    <w:rsid w:val="006929BA"/>
    <w:rsid w:val="00692C47"/>
    <w:rsid w:val="00692E87"/>
    <w:rsid w:val="00694FC2"/>
    <w:rsid w:val="006952D1"/>
    <w:rsid w:val="00697350"/>
    <w:rsid w:val="006A0940"/>
    <w:rsid w:val="006A3248"/>
    <w:rsid w:val="006A5393"/>
    <w:rsid w:val="006A59D5"/>
    <w:rsid w:val="006A63E1"/>
    <w:rsid w:val="006A7422"/>
    <w:rsid w:val="006A746A"/>
    <w:rsid w:val="006A787F"/>
    <w:rsid w:val="006A7F52"/>
    <w:rsid w:val="006B202E"/>
    <w:rsid w:val="006B2582"/>
    <w:rsid w:val="006B2A58"/>
    <w:rsid w:val="006B3867"/>
    <w:rsid w:val="006B45E6"/>
    <w:rsid w:val="006B48D7"/>
    <w:rsid w:val="006B63C1"/>
    <w:rsid w:val="006B648A"/>
    <w:rsid w:val="006C0234"/>
    <w:rsid w:val="006C21A5"/>
    <w:rsid w:val="006C299F"/>
    <w:rsid w:val="006C3E29"/>
    <w:rsid w:val="006D0C57"/>
    <w:rsid w:val="006D0D20"/>
    <w:rsid w:val="006D101B"/>
    <w:rsid w:val="006D1F34"/>
    <w:rsid w:val="006D1F4A"/>
    <w:rsid w:val="006D213F"/>
    <w:rsid w:val="006D329B"/>
    <w:rsid w:val="006D3C2A"/>
    <w:rsid w:val="006D55B5"/>
    <w:rsid w:val="006D5BBF"/>
    <w:rsid w:val="006E4A76"/>
    <w:rsid w:val="006E5F3A"/>
    <w:rsid w:val="006E6A4B"/>
    <w:rsid w:val="006E7079"/>
    <w:rsid w:val="006E749A"/>
    <w:rsid w:val="006E79F5"/>
    <w:rsid w:val="006F12BE"/>
    <w:rsid w:val="006F16C6"/>
    <w:rsid w:val="006F1A5B"/>
    <w:rsid w:val="006F500C"/>
    <w:rsid w:val="006F65A7"/>
    <w:rsid w:val="00701485"/>
    <w:rsid w:val="00701C49"/>
    <w:rsid w:val="00704619"/>
    <w:rsid w:val="00704A55"/>
    <w:rsid w:val="007068D2"/>
    <w:rsid w:val="00707254"/>
    <w:rsid w:val="00707303"/>
    <w:rsid w:val="00711054"/>
    <w:rsid w:val="00712650"/>
    <w:rsid w:val="00712AD9"/>
    <w:rsid w:val="0071456E"/>
    <w:rsid w:val="0071550D"/>
    <w:rsid w:val="00715A2F"/>
    <w:rsid w:val="00717515"/>
    <w:rsid w:val="00717D3C"/>
    <w:rsid w:val="007217C5"/>
    <w:rsid w:val="00725434"/>
    <w:rsid w:val="00730AD5"/>
    <w:rsid w:val="007333B2"/>
    <w:rsid w:val="007334C0"/>
    <w:rsid w:val="00736119"/>
    <w:rsid w:val="007364B7"/>
    <w:rsid w:val="00736DA9"/>
    <w:rsid w:val="00737347"/>
    <w:rsid w:val="007406FA"/>
    <w:rsid w:val="007428D1"/>
    <w:rsid w:val="00743A95"/>
    <w:rsid w:val="00744874"/>
    <w:rsid w:val="007467CC"/>
    <w:rsid w:val="00750AD0"/>
    <w:rsid w:val="007526DC"/>
    <w:rsid w:val="00753510"/>
    <w:rsid w:val="007541A1"/>
    <w:rsid w:val="00756132"/>
    <w:rsid w:val="007561D3"/>
    <w:rsid w:val="00763F7A"/>
    <w:rsid w:val="007650C8"/>
    <w:rsid w:val="00765559"/>
    <w:rsid w:val="00767335"/>
    <w:rsid w:val="0077014B"/>
    <w:rsid w:val="00770400"/>
    <w:rsid w:val="00772C2A"/>
    <w:rsid w:val="007742D7"/>
    <w:rsid w:val="007779B2"/>
    <w:rsid w:val="00780327"/>
    <w:rsid w:val="00781DF7"/>
    <w:rsid w:val="00785858"/>
    <w:rsid w:val="00787503"/>
    <w:rsid w:val="007911E1"/>
    <w:rsid w:val="0079210F"/>
    <w:rsid w:val="0079313F"/>
    <w:rsid w:val="00793B29"/>
    <w:rsid w:val="00794B94"/>
    <w:rsid w:val="00797BEA"/>
    <w:rsid w:val="007A040A"/>
    <w:rsid w:val="007A2D89"/>
    <w:rsid w:val="007A5465"/>
    <w:rsid w:val="007A7A34"/>
    <w:rsid w:val="007B0202"/>
    <w:rsid w:val="007B13FB"/>
    <w:rsid w:val="007B2629"/>
    <w:rsid w:val="007B2BEA"/>
    <w:rsid w:val="007B5EAA"/>
    <w:rsid w:val="007B7840"/>
    <w:rsid w:val="007B7BF9"/>
    <w:rsid w:val="007C031D"/>
    <w:rsid w:val="007C3703"/>
    <w:rsid w:val="007C447F"/>
    <w:rsid w:val="007C5099"/>
    <w:rsid w:val="007C7872"/>
    <w:rsid w:val="007D04CA"/>
    <w:rsid w:val="007D0EC8"/>
    <w:rsid w:val="007D17ED"/>
    <w:rsid w:val="007D1D16"/>
    <w:rsid w:val="007D207B"/>
    <w:rsid w:val="007D245A"/>
    <w:rsid w:val="007D2C46"/>
    <w:rsid w:val="007D4CB8"/>
    <w:rsid w:val="007D7D8A"/>
    <w:rsid w:val="007D7E01"/>
    <w:rsid w:val="007E2A9D"/>
    <w:rsid w:val="007E3845"/>
    <w:rsid w:val="007E40D2"/>
    <w:rsid w:val="007E6073"/>
    <w:rsid w:val="007F1707"/>
    <w:rsid w:val="007F4AB5"/>
    <w:rsid w:val="007F50C4"/>
    <w:rsid w:val="007F5C66"/>
    <w:rsid w:val="007F76A9"/>
    <w:rsid w:val="00801093"/>
    <w:rsid w:val="00802879"/>
    <w:rsid w:val="00804375"/>
    <w:rsid w:val="0080756B"/>
    <w:rsid w:val="00812A3B"/>
    <w:rsid w:val="00813569"/>
    <w:rsid w:val="0081445D"/>
    <w:rsid w:val="00815865"/>
    <w:rsid w:val="00815F48"/>
    <w:rsid w:val="00816E05"/>
    <w:rsid w:val="00817F87"/>
    <w:rsid w:val="00822A49"/>
    <w:rsid w:val="00823013"/>
    <w:rsid w:val="008256D5"/>
    <w:rsid w:val="00826D73"/>
    <w:rsid w:val="00830C1E"/>
    <w:rsid w:val="00831F8F"/>
    <w:rsid w:val="00831F9B"/>
    <w:rsid w:val="00832082"/>
    <w:rsid w:val="00832F46"/>
    <w:rsid w:val="008338E4"/>
    <w:rsid w:val="008347EA"/>
    <w:rsid w:val="00834885"/>
    <w:rsid w:val="00834970"/>
    <w:rsid w:val="008364E6"/>
    <w:rsid w:val="00837025"/>
    <w:rsid w:val="00841DB4"/>
    <w:rsid w:val="00842FED"/>
    <w:rsid w:val="00843695"/>
    <w:rsid w:val="00843EDB"/>
    <w:rsid w:val="00847197"/>
    <w:rsid w:val="00847C7A"/>
    <w:rsid w:val="00852CA0"/>
    <w:rsid w:val="008543F7"/>
    <w:rsid w:val="008550ED"/>
    <w:rsid w:val="00861AD7"/>
    <w:rsid w:val="00863BD5"/>
    <w:rsid w:val="00864C4A"/>
    <w:rsid w:val="00865FB4"/>
    <w:rsid w:val="0086625B"/>
    <w:rsid w:val="00867A1D"/>
    <w:rsid w:val="008705CF"/>
    <w:rsid w:val="0087195C"/>
    <w:rsid w:val="00871C0C"/>
    <w:rsid w:val="008736D2"/>
    <w:rsid w:val="00875198"/>
    <w:rsid w:val="00875371"/>
    <w:rsid w:val="00875491"/>
    <w:rsid w:val="00876657"/>
    <w:rsid w:val="00880E86"/>
    <w:rsid w:val="00884504"/>
    <w:rsid w:val="0089373E"/>
    <w:rsid w:val="00893B18"/>
    <w:rsid w:val="00893FB1"/>
    <w:rsid w:val="00894582"/>
    <w:rsid w:val="0089560C"/>
    <w:rsid w:val="00897129"/>
    <w:rsid w:val="008A0266"/>
    <w:rsid w:val="008A0309"/>
    <w:rsid w:val="008A0EB7"/>
    <w:rsid w:val="008A133A"/>
    <w:rsid w:val="008A1A11"/>
    <w:rsid w:val="008A3FD0"/>
    <w:rsid w:val="008A4DA3"/>
    <w:rsid w:val="008B1F76"/>
    <w:rsid w:val="008B2AC6"/>
    <w:rsid w:val="008B300B"/>
    <w:rsid w:val="008B446B"/>
    <w:rsid w:val="008B48A6"/>
    <w:rsid w:val="008B51B0"/>
    <w:rsid w:val="008B65CB"/>
    <w:rsid w:val="008B7087"/>
    <w:rsid w:val="008C0F9F"/>
    <w:rsid w:val="008C2584"/>
    <w:rsid w:val="008C611B"/>
    <w:rsid w:val="008D0B27"/>
    <w:rsid w:val="008D0BDE"/>
    <w:rsid w:val="008D0D56"/>
    <w:rsid w:val="008D1D84"/>
    <w:rsid w:val="008D466A"/>
    <w:rsid w:val="008D4B5C"/>
    <w:rsid w:val="008D581B"/>
    <w:rsid w:val="008D63AC"/>
    <w:rsid w:val="008E0CB8"/>
    <w:rsid w:val="008E1CC4"/>
    <w:rsid w:val="008E4851"/>
    <w:rsid w:val="008E4B72"/>
    <w:rsid w:val="008E67DB"/>
    <w:rsid w:val="008E6DCE"/>
    <w:rsid w:val="008E7728"/>
    <w:rsid w:val="008F1576"/>
    <w:rsid w:val="008F253A"/>
    <w:rsid w:val="008F3EF4"/>
    <w:rsid w:val="0090073D"/>
    <w:rsid w:val="00901585"/>
    <w:rsid w:val="00901592"/>
    <w:rsid w:val="009015B2"/>
    <w:rsid w:val="009017BF"/>
    <w:rsid w:val="00901C0D"/>
    <w:rsid w:val="009026FE"/>
    <w:rsid w:val="00903EA4"/>
    <w:rsid w:val="00906A24"/>
    <w:rsid w:val="00914243"/>
    <w:rsid w:val="009158CF"/>
    <w:rsid w:val="00916AD2"/>
    <w:rsid w:val="00917A88"/>
    <w:rsid w:val="00920509"/>
    <w:rsid w:val="0092086A"/>
    <w:rsid w:val="00920ED7"/>
    <w:rsid w:val="00921CC1"/>
    <w:rsid w:val="0092280A"/>
    <w:rsid w:val="00924577"/>
    <w:rsid w:val="00924851"/>
    <w:rsid w:val="00924FAC"/>
    <w:rsid w:val="0092651E"/>
    <w:rsid w:val="009301C5"/>
    <w:rsid w:val="00930B69"/>
    <w:rsid w:val="00931046"/>
    <w:rsid w:val="00933322"/>
    <w:rsid w:val="009355AA"/>
    <w:rsid w:val="00937B36"/>
    <w:rsid w:val="009408DF"/>
    <w:rsid w:val="0094189B"/>
    <w:rsid w:val="00942517"/>
    <w:rsid w:val="00943203"/>
    <w:rsid w:val="009432F3"/>
    <w:rsid w:val="0094339F"/>
    <w:rsid w:val="00943B43"/>
    <w:rsid w:val="00957138"/>
    <w:rsid w:val="00961A8B"/>
    <w:rsid w:val="0096213E"/>
    <w:rsid w:val="009642F4"/>
    <w:rsid w:val="00964CE1"/>
    <w:rsid w:val="00966516"/>
    <w:rsid w:val="00966AD7"/>
    <w:rsid w:val="00967DE0"/>
    <w:rsid w:val="0097078E"/>
    <w:rsid w:val="0097094E"/>
    <w:rsid w:val="00974DFC"/>
    <w:rsid w:val="0097756C"/>
    <w:rsid w:val="009776A1"/>
    <w:rsid w:val="0098052B"/>
    <w:rsid w:val="0098121D"/>
    <w:rsid w:val="00981E9C"/>
    <w:rsid w:val="00982B0F"/>
    <w:rsid w:val="00982CA5"/>
    <w:rsid w:val="00983086"/>
    <w:rsid w:val="009841AB"/>
    <w:rsid w:val="00986682"/>
    <w:rsid w:val="00986C57"/>
    <w:rsid w:val="00987EAF"/>
    <w:rsid w:val="009904EB"/>
    <w:rsid w:val="00990A6A"/>
    <w:rsid w:val="00991191"/>
    <w:rsid w:val="0099365E"/>
    <w:rsid w:val="00995D36"/>
    <w:rsid w:val="00995D71"/>
    <w:rsid w:val="009968AB"/>
    <w:rsid w:val="009970D2"/>
    <w:rsid w:val="009A1583"/>
    <w:rsid w:val="009A2151"/>
    <w:rsid w:val="009A2786"/>
    <w:rsid w:val="009A4586"/>
    <w:rsid w:val="009A5938"/>
    <w:rsid w:val="009A68A7"/>
    <w:rsid w:val="009A7931"/>
    <w:rsid w:val="009A7A41"/>
    <w:rsid w:val="009B01AA"/>
    <w:rsid w:val="009B1932"/>
    <w:rsid w:val="009B22EC"/>
    <w:rsid w:val="009B2965"/>
    <w:rsid w:val="009B30DD"/>
    <w:rsid w:val="009B41E6"/>
    <w:rsid w:val="009B5FF8"/>
    <w:rsid w:val="009B68D5"/>
    <w:rsid w:val="009B77D5"/>
    <w:rsid w:val="009B7A31"/>
    <w:rsid w:val="009C004E"/>
    <w:rsid w:val="009C1754"/>
    <w:rsid w:val="009C2361"/>
    <w:rsid w:val="009C33E0"/>
    <w:rsid w:val="009C6D2E"/>
    <w:rsid w:val="009C7CF1"/>
    <w:rsid w:val="009D3574"/>
    <w:rsid w:val="009D5157"/>
    <w:rsid w:val="009D67C9"/>
    <w:rsid w:val="009D7308"/>
    <w:rsid w:val="009D749D"/>
    <w:rsid w:val="009E0FD8"/>
    <w:rsid w:val="009E12DA"/>
    <w:rsid w:val="009E1634"/>
    <w:rsid w:val="009E1DFA"/>
    <w:rsid w:val="009E2464"/>
    <w:rsid w:val="009E25C5"/>
    <w:rsid w:val="009E27B0"/>
    <w:rsid w:val="009E5371"/>
    <w:rsid w:val="009F023A"/>
    <w:rsid w:val="009F1A60"/>
    <w:rsid w:val="009F3008"/>
    <w:rsid w:val="009F33A6"/>
    <w:rsid w:val="009F33C2"/>
    <w:rsid w:val="009F3C84"/>
    <w:rsid w:val="009F6078"/>
    <w:rsid w:val="009F6804"/>
    <w:rsid w:val="009F6C59"/>
    <w:rsid w:val="009F735D"/>
    <w:rsid w:val="009F75BE"/>
    <w:rsid w:val="00A019A9"/>
    <w:rsid w:val="00A02037"/>
    <w:rsid w:val="00A04562"/>
    <w:rsid w:val="00A04A77"/>
    <w:rsid w:val="00A0509A"/>
    <w:rsid w:val="00A05EDE"/>
    <w:rsid w:val="00A061E1"/>
    <w:rsid w:val="00A13D06"/>
    <w:rsid w:val="00A16AF0"/>
    <w:rsid w:val="00A21687"/>
    <w:rsid w:val="00A236AA"/>
    <w:rsid w:val="00A244FE"/>
    <w:rsid w:val="00A27319"/>
    <w:rsid w:val="00A27589"/>
    <w:rsid w:val="00A311BB"/>
    <w:rsid w:val="00A3423C"/>
    <w:rsid w:val="00A361FD"/>
    <w:rsid w:val="00A36ABC"/>
    <w:rsid w:val="00A4461A"/>
    <w:rsid w:val="00A4515B"/>
    <w:rsid w:val="00A505E1"/>
    <w:rsid w:val="00A5066C"/>
    <w:rsid w:val="00A52110"/>
    <w:rsid w:val="00A52941"/>
    <w:rsid w:val="00A5310F"/>
    <w:rsid w:val="00A5406E"/>
    <w:rsid w:val="00A54C51"/>
    <w:rsid w:val="00A5591D"/>
    <w:rsid w:val="00A56428"/>
    <w:rsid w:val="00A57594"/>
    <w:rsid w:val="00A60533"/>
    <w:rsid w:val="00A61AD8"/>
    <w:rsid w:val="00A61FBE"/>
    <w:rsid w:val="00A62370"/>
    <w:rsid w:val="00A62F20"/>
    <w:rsid w:val="00A637CD"/>
    <w:rsid w:val="00A64B1C"/>
    <w:rsid w:val="00A655C8"/>
    <w:rsid w:val="00A65615"/>
    <w:rsid w:val="00A677EB"/>
    <w:rsid w:val="00A67D46"/>
    <w:rsid w:val="00A71C3F"/>
    <w:rsid w:val="00A7265B"/>
    <w:rsid w:val="00A73708"/>
    <w:rsid w:val="00A73CC5"/>
    <w:rsid w:val="00A74491"/>
    <w:rsid w:val="00A7572E"/>
    <w:rsid w:val="00A82D79"/>
    <w:rsid w:val="00A8397F"/>
    <w:rsid w:val="00A83F99"/>
    <w:rsid w:val="00A848F0"/>
    <w:rsid w:val="00A85454"/>
    <w:rsid w:val="00A857DF"/>
    <w:rsid w:val="00A85F82"/>
    <w:rsid w:val="00A861A6"/>
    <w:rsid w:val="00A86984"/>
    <w:rsid w:val="00A8713E"/>
    <w:rsid w:val="00A9041F"/>
    <w:rsid w:val="00A930D3"/>
    <w:rsid w:val="00A93770"/>
    <w:rsid w:val="00A96ECC"/>
    <w:rsid w:val="00A97910"/>
    <w:rsid w:val="00AA011D"/>
    <w:rsid w:val="00AA0FB5"/>
    <w:rsid w:val="00AA10E7"/>
    <w:rsid w:val="00AA3C74"/>
    <w:rsid w:val="00AA444C"/>
    <w:rsid w:val="00AA4AFB"/>
    <w:rsid w:val="00AA7025"/>
    <w:rsid w:val="00AB083E"/>
    <w:rsid w:val="00AB12BA"/>
    <w:rsid w:val="00AB2758"/>
    <w:rsid w:val="00AB281A"/>
    <w:rsid w:val="00AB3956"/>
    <w:rsid w:val="00AB4B20"/>
    <w:rsid w:val="00AB4C33"/>
    <w:rsid w:val="00AB56E0"/>
    <w:rsid w:val="00AB61C6"/>
    <w:rsid w:val="00AB6DCC"/>
    <w:rsid w:val="00AB7E77"/>
    <w:rsid w:val="00AC0C60"/>
    <w:rsid w:val="00AC0D6F"/>
    <w:rsid w:val="00AC41BA"/>
    <w:rsid w:val="00AC53D5"/>
    <w:rsid w:val="00AC540D"/>
    <w:rsid w:val="00AC75F0"/>
    <w:rsid w:val="00AC7B81"/>
    <w:rsid w:val="00AD1ED8"/>
    <w:rsid w:val="00AD24EB"/>
    <w:rsid w:val="00AD301E"/>
    <w:rsid w:val="00AD4C5F"/>
    <w:rsid w:val="00AD513C"/>
    <w:rsid w:val="00AD57F3"/>
    <w:rsid w:val="00AE12C5"/>
    <w:rsid w:val="00AE2068"/>
    <w:rsid w:val="00AE362F"/>
    <w:rsid w:val="00AE391C"/>
    <w:rsid w:val="00AE3AAE"/>
    <w:rsid w:val="00AE7AF0"/>
    <w:rsid w:val="00AF0E81"/>
    <w:rsid w:val="00AF2103"/>
    <w:rsid w:val="00AF5FC7"/>
    <w:rsid w:val="00B024C8"/>
    <w:rsid w:val="00B042FA"/>
    <w:rsid w:val="00B0643D"/>
    <w:rsid w:val="00B0683F"/>
    <w:rsid w:val="00B07BCB"/>
    <w:rsid w:val="00B12C22"/>
    <w:rsid w:val="00B16760"/>
    <w:rsid w:val="00B172E8"/>
    <w:rsid w:val="00B17712"/>
    <w:rsid w:val="00B2183B"/>
    <w:rsid w:val="00B21C5B"/>
    <w:rsid w:val="00B22CF1"/>
    <w:rsid w:val="00B24292"/>
    <w:rsid w:val="00B24C13"/>
    <w:rsid w:val="00B24FD9"/>
    <w:rsid w:val="00B25582"/>
    <w:rsid w:val="00B26CBC"/>
    <w:rsid w:val="00B30256"/>
    <w:rsid w:val="00B30A41"/>
    <w:rsid w:val="00B34A32"/>
    <w:rsid w:val="00B3649F"/>
    <w:rsid w:val="00B41078"/>
    <w:rsid w:val="00B41300"/>
    <w:rsid w:val="00B420C1"/>
    <w:rsid w:val="00B4218D"/>
    <w:rsid w:val="00B43ED8"/>
    <w:rsid w:val="00B4436D"/>
    <w:rsid w:val="00B44B65"/>
    <w:rsid w:val="00B44BFC"/>
    <w:rsid w:val="00B46A92"/>
    <w:rsid w:val="00B46B83"/>
    <w:rsid w:val="00B51410"/>
    <w:rsid w:val="00B51498"/>
    <w:rsid w:val="00B532B1"/>
    <w:rsid w:val="00B53A9F"/>
    <w:rsid w:val="00B53C5C"/>
    <w:rsid w:val="00B53EE8"/>
    <w:rsid w:val="00B542EF"/>
    <w:rsid w:val="00B5440F"/>
    <w:rsid w:val="00B54C93"/>
    <w:rsid w:val="00B55005"/>
    <w:rsid w:val="00B579A6"/>
    <w:rsid w:val="00B61CB5"/>
    <w:rsid w:val="00B635FB"/>
    <w:rsid w:val="00B63F85"/>
    <w:rsid w:val="00B64D2F"/>
    <w:rsid w:val="00B64DBB"/>
    <w:rsid w:val="00B655A7"/>
    <w:rsid w:val="00B65B9B"/>
    <w:rsid w:val="00B65EA8"/>
    <w:rsid w:val="00B674D7"/>
    <w:rsid w:val="00B71AE0"/>
    <w:rsid w:val="00B72E75"/>
    <w:rsid w:val="00B75143"/>
    <w:rsid w:val="00B75C08"/>
    <w:rsid w:val="00B778B7"/>
    <w:rsid w:val="00B77A60"/>
    <w:rsid w:val="00B77E36"/>
    <w:rsid w:val="00B8054C"/>
    <w:rsid w:val="00B81D59"/>
    <w:rsid w:val="00B844E0"/>
    <w:rsid w:val="00B8602E"/>
    <w:rsid w:val="00B864EE"/>
    <w:rsid w:val="00B86F18"/>
    <w:rsid w:val="00B871F8"/>
    <w:rsid w:val="00B87B6C"/>
    <w:rsid w:val="00B90889"/>
    <w:rsid w:val="00B916BA"/>
    <w:rsid w:val="00B94243"/>
    <w:rsid w:val="00B9457B"/>
    <w:rsid w:val="00B94BCB"/>
    <w:rsid w:val="00B95724"/>
    <w:rsid w:val="00B962F8"/>
    <w:rsid w:val="00B96854"/>
    <w:rsid w:val="00B96ADF"/>
    <w:rsid w:val="00BA1322"/>
    <w:rsid w:val="00BA2927"/>
    <w:rsid w:val="00BA5F7C"/>
    <w:rsid w:val="00BB098F"/>
    <w:rsid w:val="00BB314C"/>
    <w:rsid w:val="00BB3DE7"/>
    <w:rsid w:val="00BB45AA"/>
    <w:rsid w:val="00BB6B74"/>
    <w:rsid w:val="00BC00CC"/>
    <w:rsid w:val="00BC01BC"/>
    <w:rsid w:val="00BC4D8D"/>
    <w:rsid w:val="00BC5DFC"/>
    <w:rsid w:val="00BD0888"/>
    <w:rsid w:val="00BD0A77"/>
    <w:rsid w:val="00BD3E4D"/>
    <w:rsid w:val="00BD589E"/>
    <w:rsid w:val="00BD64C0"/>
    <w:rsid w:val="00BD6831"/>
    <w:rsid w:val="00BD6CDA"/>
    <w:rsid w:val="00BE1D6C"/>
    <w:rsid w:val="00BE1EC5"/>
    <w:rsid w:val="00BE2818"/>
    <w:rsid w:val="00BE3A7C"/>
    <w:rsid w:val="00BE3B7F"/>
    <w:rsid w:val="00BE3E52"/>
    <w:rsid w:val="00BE5DF7"/>
    <w:rsid w:val="00BE6AD0"/>
    <w:rsid w:val="00BE774F"/>
    <w:rsid w:val="00BF047B"/>
    <w:rsid w:val="00BF0F4E"/>
    <w:rsid w:val="00BF1476"/>
    <w:rsid w:val="00BF1B15"/>
    <w:rsid w:val="00BF4E2C"/>
    <w:rsid w:val="00C00D19"/>
    <w:rsid w:val="00C0473C"/>
    <w:rsid w:val="00C061B3"/>
    <w:rsid w:val="00C0773F"/>
    <w:rsid w:val="00C07DD4"/>
    <w:rsid w:val="00C11268"/>
    <w:rsid w:val="00C11460"/>
    <w:rsid w:val="00C11686"/>
    <w:rsid w:val="00C12E49"/>
    <w:rsid w:val="00C13B7E"/>
    <w:rsid w:val="00C161FF"/>
    <w:rsid w:val="00C17277"/>
    <w:rsid w:val="00C21F3E"/>
    <w:rsid w:val="00C22C7B"/>
    <w:rsid w:val="00C237FE"/>
    <w:rsid w:val="00C23BD7"/>
    <w:rsid w:val="00C24ED9"/>
    <w:rsid w:val="00C25DFF"/>
    <w:rsid w:val="00C25FFD"/>
    <w:rsid w:val="00C2767C"/>
    <w:rsid w:val="00C301C6"/>
    <w:rsid w:val="00C301F8"/>
    <w:rsid w:val="00C30384"/>
    <w:rsid w:val="00C32EAA"/>
    <w:rsid w:val="00C3368E"/>
    <w:rsid w:val="00C33AD8"/>
    <w:rsid w:val="00C40449"/>
    <w:rsid w:val="00C415B2"/>
    <w:rsid w:val="00C41655"/>
    <w:rsid w:val="00C41C01"/>
    <w:rsid w:val="00C424B3"/>
    <w:rsid w:val="00C45353"/>
    <w:rsid w:val="00C45356"/>
    <w:rsid w:val="00C45C2F"/>
    <w:rsid w:val="00C477C2"/>
    <w:rsid w:val="00C542E1"/>
    <w:rsid w:val="00C57DE7"/>
    <w:rsid w:val="00C608DC"/>
    <w:rsid w:val="00C60FE2"/>
    <w:rsid w:val="00C62D13"/>
    <w:rsid w:val="00C630C2"/>
    <w:rsid w:val="00C63C26"/>
    <w:rsid w:val="00C64584"/>
    <w:rsid w:val="00C65E29"/>
    <w:rsid w:val="00C665B9"/>
    <w:rsid w:val="00C6700A"/>
    <w:rsid w:val="00C71FDE"/>
    <w:rsid w:val="00C72497"/>
    <w:rsid w:val="00C72A4A"/>
    <w:rsid w:val="00C73DF3"/>
    <w:rsid w:val="00C74035"/>
    <w:rsid w:val="00C749AC"/>
    <w:rsid w:val="00C74B7A"/>
    <w:rsid w:val="00C7520F"/>
    <w:rsid w:val="00C81C5E"/>
    <w:rsid w:val="00C81E08"/>
    <w:rsid w:val="00C8274B"/>
    <w:rsid w:val="00C83331"/>
    <w:rsid w:val="00C8442D"/>
    <w:rsid w:val="00C8446E"/>
    <w:rsid w:val="00C86BBC"/>
    <w:rsid w:val="00C87828"/>
    <w:rsid w:val="00C92398"/>
    <w:rsid w:val="00C92D65"/>
    <w:rsid w:val="00C940A1"/>
    <w:rsid w:val="00C94264"/>
    <w:rsid w:val="00C95CA0"/>
    <w:rsid w:val="00C96070"/>
    <w:rsid w:val="00C96623"/>
    <w:rsid w:val="00C96D4D"/>
    <w:rsid w:val="00CA0250"/>
    <w:rsid w:val="00CA1E15"/>
    <w:rsid w:val="00CA2071"/>
    <w:rsid w:val="00CA3382"/>
    <w:rsid w:val="00CA4EF8"/>
    <w:rsid w:val="00CB3865"/>
    <w:rsid w:val="00CB3B60"/>
    <w:rsid w:val="00CB4505"/>
    <w:rsid w:val="00CB480B"/>
    <w:rsid w:val="00CB654E"/>
    <w:rsid w:val="00CB6E2E"/>
    <w:rsid w:val="00CC080A"/>
    <w:rsid w:val="00CC1F5F"/>
    <w:rsid w:val="00CC3E91"/>
    <w:rsid w:val="00CC55BB"/>
    <w:rsid w:val="00CD2D22"/>
    <w:rsid w:val="00CD2ECE"/>
    <w:rsid w:val="00CD506A"/>
    <w:rsid w:val="00CD51C0"/>
    <w:rsid w:val="00CD604F"/>
    <w:rsid w:val="00CD76E7"/>
    <w:rsid w:val="00CE01C8"/>
    <w:rsid w:val="00CE1E2F"/>
    <w:rsid w:val="00CE2521"/>
    <w:rsid w:val="00CE2952"/>
    <w:rsid w:val="00CE30B0"/>
    <w:rsid w:val="00CE72F9"/>
    <w:rsid w:val="00CF2C3E"/>
    <w:rsid w:val="00CF3C09"/>
    <w:rsid w:val="00CF4237"/>
    <w:rsid w:val="00CF6B60"/>
    <w:rsid w:val="00CF7586"/>
    <w:rsid w:val="00D00AF1"/>
    <w:rsid w:val="00D00BF9"/>
    <w:rsid w:val="00D03697"/>
    <w:rsid w:val="00D05ABD"/>
    <w:rsid w:val="00D06CC0"/>
    <w:rsid w:val="00D10EDA"/>
    <w:rsid w:val="00D11355"/>
    <w:rsid w:val="00D1185A"/>
    <w:rsid w:val="00D12650"/>
    <w:rsid w:val="00D13EE9"/>
    <w:rsid w:val="00D1494C"/>
    <w:rsid w:val="00D1648F"/>
    <w:rsid w:val="00D1683B"/>
    <w:rsid w:val="00D17404"/>
    <w:rsid w:val="00D17C9A"/>
    <w:rsid w:val="00D20742"/>
    <w:rsid w:val="00D21BB9"/>
    <w:rsid w:val="00D22C1E"/>
    <w:rsid w:val="00D23B43"/>
    <w:rsid w:val="00D23F87"/>
    <w:rsid w:val="00D26F8D"/>
    <w:rsid w:val="00D271C7"/>
    <w:rsid w:val="00D3016A"/>
    <w:rsid w:val="00D30EB1"/>
    <w:rsid w:val="00D3305C"/>
    <w:rsid w:val="00D3336F"/>
    <w:rsid w:val="00D33505"/>
    <w:rsid w:val="00D33D17"/>
    <w:rsid w:val="00D34347"/>
    <w:rsid w:val="00D3500D"/>
    <w:rsid w:val="00D36B3A"/>
    <w:rsid w:val="00D373A8"/>
    <w:rsid w:val="00D40CDF"/>
    <w:rsid w:val="00D41FCF"/>
    <w:rsid w:val="00D42ADC"/>
    <w:rsid w:val="00D42BC6"/>
    <w:rsid w:val="00D443D0"/>
    <w:rsid w:val="00D451A9"/>
    <w:rsid w:val="00D4639E"/>
    <w:rsid w:val="00D468D8"/>
    <w:rsid w:val="00D5149F"/>
    <w:rsid w:val="00D518E2"/>
    <w:rsid w:val="00D53494"/>
    <w:rsid w:val="00D53EA3"/>
    <w:rsid w:val="00D5459D"/>
    <w:rsid w:val="00D570A9"/>
    <w:rsid w:val="00D57AD7"/>
    <w:rsid w:val="00D57CC2"/>
    <w:rsid w:val="00D61037"/>
    <w:rsid w:val="00D61514"/>
    <w:rsid w:val="00D61FAE"/>
    <w:rsid w:val="00D630C8"/>
    <w:rsid w:val="00D63CDC"/>
    <w:rsid w:val="00D647DF"/>
    <w:rsid w:val="00D709F3"/>
    <w:rsid w:val="00D72328"/>
    <w:rsid w:val="00D74ECD"/>
    <w:rsid w:val="00D76994"/>
    <w:rsid w:val="00D76F85"/>
    <w:rsid w:val="00D77023"/>
    <w:rsid w:val="00D77C08"/>
    <w:rsid w:val="00D80AE5"/>
    <w:rsid w:val="00D83A1E"/>
    <w:rsid w:val="00D847B8"/>
    <w:rsid w:val="00D86895"/>
    <w:rsid w:val="00D9124B"/>
    <w:rsid w:val="00D93063"/>
    <w:rsid w:val="00D9437B"/>
    <w:rsid w:val="00D943DB"/>
    <w:rsid w:val="00D94ED3"/>
    <w:rsid w:val="00D95143"/>
    <w:rsid w:val="00D97152"/>
    <w:rsid w:val="00D975FF"/>
    <w:rsid w:val="00D97F65"/>
    <w:rsid w:val="00DA0C32"/>
    <w:rsid w:val="00DA13CC"/>
    <w:rsid w:val="00DA3181"/>
    <w:rsid w:val="00DA32F2"/>
    <w:rsid w:val="00DA6D88"/>
    <w:rsid w:val="00DA7146"/>
    <w:rsid w:val="00DA7BB4"/>
    <w:rsid w:val="00DB01CC"/>
    <w:rsid w:val="00DB03E1"/>
    <w:rsid w:val="00DB05E9"/>
    <w:rsid w:val="00DB18EA"/>
    <w:rsid w:val="00DB2901"/>
    <w:rsid w:val="00DB3E9B"/>
    <w:rsid w:val="00DB4E3B"/>
    <w:rsid w:val="00DB65FE"/>
    <w:rsid w:val="00DB75E9"/>
    <w:rsid w:val="00DB7CA7"/>
    <w:rsid w:val="00DC0025"/>
    <w:rsid w:val="00DC071C"/>
    <w:rsid w:val="00DC22F2"/>
    <w:rsid w:val="00DC5A17"/>
    <w:rsid w:val="00DC5AEC"/>
    <w:rsid w:val="00DC5FF7"/>
    <w:rsid w:val="00DC6E6D"/>
    <w:rsid w:val="00DC7D43"/>
    <w:rsid w:val="00DD09FE"/>
    <w:rsid w:val="00DD0C13"/>
    <w:rsid w:val="00DD1838"/>
    <w:rsid w:val="00DD447A"/>
    <w:rsid w:val="00DD7A6E"/>
    <w:rsid w:val="00DD7E6D"/>
    <w:rsid w:val="00DE063D"/>
    <w:rsid w:val="00DE0772"/>
    <w:rsid w:val="00DE2A0F"/>
    <w:rsid w:val="00DE356B"/>
    <w:rsid w:val="00DE39B9"/>
    <w:rsid w:val="00DE3C02"/>
    <w:rsid w:val="00DE3E05"/>
    <w:rsid w:val="00DE3FD9"/>
    <w:rsid w:val="00DE603A"/>
    <w:rsid w:val="00DF0015"/>
    <w:rsid w:val="00DF44BF"/>
    <w:rsid w:val="00DF4FA3"/>
    <w:rsid w:val="00DF7AC4"/>
    <w:rsid w:val="00E0034F"/>
    <w:rsid w:val="00E00472"/>
    <w:rsid w:val="00E01926"/>
    <w:rsid w:val="00E021BD"/>
    <w:rsid w:val="00E0345F"/>
    <w:rsid w:val="00E05E45"/>
    <w:rsid w:val="00E07B40"/>
    <w:rsid w:val="00E102A7"/>
    <w:rsid w:val="00E11965"/>
    <w:rsid w:val="00E12DFC"/>
    <w:rsid w:val="00E12FD7"/>
    <w:rsid w:val="00E13612"/>
    <w:rsid w:val="00E16149"/>
    <w:rsid w:val="00E20ABB"/>
    <w:rsid w:val="00E214F4"/>
    <w:rsid w:val="00E21F68"/>
    <w:rsid w:val="00E22416"/>
    <w:rsid w:val="00E234BD"/>
    <w:rsid w:val="00E25E8B"/>
    <w:rsid w:val="00E266C8"/>
    <w:rsid w:val="00E274CF"/>
    <w:rsid w:val="00E30332"/>
    <w:rsid w:val="00E32C12"/>
    <w:rsid w:val="00E33757"/>
    <w:rsid w:val="00E40803"/>
    <w:rsid w:val="00E40C8B"/>
    <w:rsid w:val="00E40FDA"/>
    <w:rsid w:val="00E41065"/>
    <w:rsid w:val="00E432BA"/>
    <w:rsid w:val="00E43680"/>
    <w:rsid w:val="00E44566"/>
    <w:rsid w:val="00E455A0"/>
    <w:rsid w:val="00E522E8"/>
    <w:rsid w:val="00E535E5"/>
    <w:rsid w:val="00E538C0"/>
    <w:rsid w:val="00E55A93"/>
    <w:rsid w:val="00E57BDF"/>
    <w:rsid w:val="00E57DAD"/>
    <w:rsid w:val="00E6488D"/>
    <w:rsid w:val="00E64A79"/>
    <w:rsid w:val="00E656A1"/>
    <w:rsid w:val="00E65D23"/>
    <w:rsid w:val="00E66917"/>
    <w:rsid w:val="00E66E51"/>
    <w:rsid w:val="00E67D40"/>
    <w:rsid w:val="00E7390D"/>
    <w:rsid w:val="00E7468C"/>
    <w:rsid w:val="00E74BBA"/>
    <w:rsid w:val="00E74E2A"/>
    <w:rsid w:val="00E81FDB"/>
    <w:rsid w:val="00E823C6"/>
    <w:rsid w:val="00E84209"/>
    <w:rsid w:val="00E8428B"/>
    <w:rsid w:val="00E842C8"/>
    <w:rsid w:val="00E85BC6"/>
    <w:rsid w:val="00E87F98"/>
    <w:rsid w:val="00E934B1"/>
    <w:rsid w:val="00E96BCD"/>
    <w:rsid w:val="00EA03DF"/>
    <w:rsid w:val="00EA1620"/>
    <w:rsid w:val="00EA35C7"/>
    <w:rsid w:val="00EA48CC"/>
    <w:rsid w:val="00EA49A6"/>
    <w:rsid w:val="00EA5C8D"/>
    <w:rsid w:val="00EA6622"/>
    <w:rsid w:val="00EB1E35"/>
    <w:rsid w:val="00EB4226"/>
    <w:rsid w:val="00EB44E5"/>
    <w:rsid w:val="00EB4EA5"/>
    <w:rsid w:val="00EB61EB"/>
    <w:rsid w:val="00EB6EC2"/>
    <w:rsid w:val="00EC02B1"/>
    <w:rsid w:val="00EC02C6"/>
    <w:rsid w:val="00EC1444"/>
    <w:rsid w:val="00EC1594"/>
    <w:rsid w:val="00EC1A72"/>
    <w:rsid w:val="00EC349D"/>
    <w:rsid w:val="00EC500A"/>
    <w:rsid w:val="00EC59C0"/>
    <w:rsid w:val="00EC60CA"/>
    <w:rsid w:val="00EC77AC"/>
    <w:rsid w:val="00EC7BC5"/>
    <w:rsid w:val="00ED1611"/>
    <w:rsid w:val="00ED174F"/>
    <w:rsid w:val="00ED1A8E"/>
    <w:rsid w:val="00ED3870"/>
    <w:rsid w:val="00ED38F4"/>
    <w:rsid w:val="00ED55D6"/>
    <w:rsid w:val="00ED74E1"/>
    <w:rsid w:val="00EE008D"/>
    <w:rsid w:val="00EE0653"/>
    <w:rsid w:val="00EE1C05"/>
    <w:rsid w:val="00EE6262"/>
    <w:rsid w:val="00EE64B6"/>
    <w:rsid w:val="00EE6870"/>
    <w:rsid w:val="00EF04AA"/>
    <w:rsid w:val="00EF2A37"/>
    <w:rsid w:val="00EF2EB8"/>
    <w:rsid w:val="00EF5984"/>
    <w:rsid w:val="00EF6134"/>
    <w:rsid w:val="00EF7AD3"/>
    <w:rsid w:val="00F037D0"/>
    <w:rsid w:val="00F0790E"/>
    <w:rsid w:val="00F1743E"/>
    <w:rsid w:val="00F21107"/>
    <w:rsid w:val="00F25991"/>
    <w:rsid w:val="00F25ED9"/>
    <w:rsid w:val="00F26127"/>
    <w:rsid w:val="00F26230"/>
    <w:rsid w:val="00F262C3"/>
    <w:rsid w:val="00F273D1"/>
    <w:rsid w:val="00F27491"/>
    <w:rsid w:val="00F33894"/>
    <w:rsid w:val="00F342ED"/>
    <w:rsid w:val="00F34508"/>
    <w:rsid w:val="00F363C9"/>
    <w:rsid w:val="00F40F23"/>
    <w:rsid w:val="00F421C4"/>
    <w:rsid w:val="00F421EA"/>
    <w:rsid w:val="00F42F5C"/>
    <w:rsid w:val="00F43F96"/>
    <w:rsid w:val="00F44751"/>
    <w:rsid w:val="00F4527F"/>
    <w:rsid w:val="00F45E01"/>
    <w:rsid w:val="00F46706"/>
    <w:rsid w:val="00F471D4"/>
    <w:rsid w:val="00F473CB"/>
    <w:rsid w:val="00F50A5D"/>
    <w:rsid w:val="00F5501D"/>
    <w:rsid w:val="00F564DE"/>
    <w:rsid w:val="00F57716"/>
    <w:rsid w:val="00F6392D"/>
    <w:rsid w:val="00F70349"/>
    <w:rsid w:val="00F71A70"/>
    <w:rsid w:val="00F72262"/>
    <w:rsid w:val="00F731AA"/>
    <w:rsid w:val="00F73EAF"/>
    <w:rsid w:val="00F75771"/>
    <w:rsid w:val="00F7642E"/>
    <w:rsid w:val="00F76B95"/>
    <w:rsid w:val="00F76B98"/>
    <w:rsid w:val="00F77BA8"/>
    <w:rsid w:val="00F80AEC"/>
    <w:rsid w:val="00F83B37"/>
    <w:rsid w:val="00F90464"/>
    <w:rsid w:val="00F90F73"/>
    <w:rsid w:val="00F91171"/>
    <w:rsid w:val="00F91ED1"/>
    <w:rsid w:val="00F93A97"/>
    <w:rsid w:val="00F93DFC"/>
    <w:rsid w:val="00F9640F"/>
    <w:rsid w:val="00F96BBC"/>
    <w:rsid w:val="00F96BD0"/>
    <w:rsid w:val="00FA10E3"/>
    <w:rsid w:val="00FA11AF"/>
    <w:rsid w:val="00FA1EDD"/>
    <w:rsid w:val="00FA481C"/>
    <w:rsid w:val="00FA4BD7"/>
    <w:rsid w:val="00FA5613"/>
    <w:rsid w:val="00FA6934"/>
    <w:rsid w:val="00FB06B6"/>
    <w:rsid w:val="00FB10F3"/>
    <w:rsid w:val="00FB1C82"/>
    <w:rsid w:val="00FB1F2D"/>
    <w:rsid w:val="00FB3314"/>
    <w:rsid w:val="00FB4BCB"/>
    <w:rsid w:val="00FB54DF"/>
    <w:rsid w:val="00FB5CC2"/>
    <w:rsid w:val="00FB7458"/>
    <w:rsid w:val="00FB7752"/>
    <w:rsid w:val="00FB7A96"/>
    <w:rsid w:val="00FC1D6B"/>
    <w:rsid w:val="00FC352D"/>
    <w:rsid w:val="00FC5F18"/>
    <w:rsid w:val="00FC6B77"/>
    <w:rsid w:val="00FC7057"/>
    <w:rsid w:val="00FC71C8"/>
    <w:rsid w:val="00FC79FB"/>
    <w:rsid w:val="00FD14DC"/>
    <w:rsid w:val="00FD42C9"/>
    <w:rsid w:val="00FD5841"/>
    <w:rsid w:val="00FD5FEC"/>
    <w:rsid w:val="00FD7598"/>
    <w:rsid w:val="00FE078E"/>
    <w:rsid w:val="00FE0F5D"/>
    <w:rsid w:val="00FE15E2"/>
    <w:rsid w:val="00FE200F"/>
    <w:rsid w:val="00FE5514"/>
    <w:rsid w:val="00FE624C"/>
    <w:rsid w:val="00FE78F7"/>
    <w:rsid w:val="00FF28E5"/>
    <w:rsid w:val="00FF3123"/>
    <w:rsid w:val="00FF58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shapelayout v:ext="edit">
      <o:idmap v:ext="edit" data="2"/>
    </o:shapelayout>
  </w:shapeDefaults>
  <w:decimalSymbol w:val=","/>
  <w:listSeparator w:val=","/>
  <w14:docId w14:val="63759100"/>
  <w15:chartTrackingRefBased/>
  <w15:docId w15:val="{F9C7C294-73F4-5C42-9BE4-790C4ED2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C08"/>
    <w:rPr>
      <w:sz w:val="28"/>
      <w:szCs w:val="24"/>
      <w:lang w:val="en-US" w:eastAsia="en-US"/>
    </w:rPr>
  </w:style>
  <w:style w:type="paragraph" w:styleId="Heading1">
    <w:name w:val="heading 1"/>
    <w:basedOn w:val="Normal"/>
    <w:next w:val="Normal"/>
    <w:qFormat/>
    <w:rsid w:val="00901C0D"/>
    <w:pPr>
      <w:keepNext/>
      <w:jc w:val="center"/>
      <w:outlineLvl w:val="0"/>
    </w:pPr>
    <w:rPr>
      <w:rFonts w:ascii="VNI-Times" w:hAnsi="VNI-Times" w:cs="Arial"/>
      <w:b/>
    </w:rPr>
  </w:style>
  <w:style w:type="paragraph" w:styleId="Heading2">
    <w:name w:val="heading 2"/>
    <w:basedOn w:val="Normal"/>
    <w:next w:val="Normal"/>
    <w:link w:val="Heading2Char"/>
    <w:qFormat/>
    <w:rsid w:val="00901C0D"/>
    <w:pPr>
      <w:keepNext/>
      <w:ind w:firstLine="810"/>
      <w:jc w:val="right"/>
      <w:outlineLvl w:val="1"/>
    </w:pPr>
    <w:rPr>
      <w:rFonts w:ascii="VNI-Times" w:hAnsi="VNI-Times"/>
      <w:b/>
      <w:bCs/>
      <w:sz w:val="27"/>
      <w:szCs w:val="20"/>
      <w:lang w:val="x-none" w:eastAsia="x-none"/>
    </w:rPr>
  </w:style>
  <w:style w:type="paragraph" w:styleId="Heading4">
    <w:name w:val="heading 4"/>
    <w:basedOn w:val="Normal"/>
    <w:next w:val="Normal"/>
    <w:qFormat/>
    <w:rsid w:val="00901C0D"/>
    <w:pPr>
      <w:keepNext/>
      <w:jc w:val="center"/>
      <w:outlineLvl w:val="3"/>
    </w:pPr>
    <w:rPr>
      <w:rFonts w:ascii="VNI-Times" w:hAnsi="VNI-Times"/>
      <w:b/>
      <w:bCs/>
      <w:szCs w:val="28"/>
    </w:rPr>
  </w:style>
  <w:style w:type="paragraph" w:styleId="Heading5">
    <w:name w:val="heading 5"/>
    <w:basedOn w:val="Normal"/>
    <w:next w:val="Normal"/>
    <w:qFormat/>
    <w:rsid w:val="00901C0D"/>
    <w:pPr>
      <w:keepNext/>
      <w:jc w:val="center"/>
      <w:outlineLvl w:val="4"/>
    </w:pPr>
    <w:rPr>
      <w:rFonts w:ascii="VNI-Times" w:hAnsi="VNI-Times"/>
      <w:b/>
      <w:bCs/>
      <w:sz w:val="36"/>
      <w:szCs w:val="36"/>
    </w:rPr>
  </w:style>
  <w:style w:type="paragraph" w:styleId="Heading6">
    <w:name w:val="heading 6"/>
    <w:basedOn w:val="Normal"/>
    <w:next w:val="Normal"/>
    <w:qFormat/>
    <w:rsid w:val="00901C0D"/>
    <w:pPr>
      <w:keepNext/>
      <w:outlineLvl w:val="5"/>
    </w:pPr>
    <w:rPr>
      <w:rFonts w:ascii="VNI-Times" w:hAnsi="VNI-Times"/>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01C0D"/>
    <w:pPr>
      <w:ind w:firstLine="810"/>
      <w:jc w:val="both"/>
    </w:pPr>
    <w:rPr>
      <w:rFonts w:ascii="VNI-Times" w:hAnsi="VNI-Times"/>
      <w:sz w:val="27"/>
      <w:szCs w:val="20"/>
    </w:rPr>
  </w:style>
  <w:style w:type="paragraph" w:styleId="BodyTextIndent3">
    <w:name w:val="Body Text Indent 3"/>
    <w:basedOn w:val="Normal"/>
    <w:rsid w:val="00901C0D"/>
    <w:pPr>
      <w:ind w:right="-405" w:firstLine="810"/>
      <w:jc w:val="both"/>
    </w:pPr>
    <w:rPr>
      <w:rFonts w:ascii="VNI-Times" w:hAnsi="VNI-Times"/>
      <w:sz w:val="27"/>
      <w:szCs w:val="20"/>
    </w:rPr>
  </w:style>
  <w:style w:type="paragraph" w:styleId="Footer">
    <w:name w:val="footer"/>
    <w:basedOn w:val="Normal"/>
    <w:link w:val="FooterChar"/>
    <w:uiPriority w:val="99"/>
    <w:rsid w:val="00901C0D"/>
    <w:pPr>
      <w:tabs>
        <w:tab w:val="center" w:pos="4320"/>
        <w:tab w:val="right" w:pos="8640"/>
      </w:tabs>
    </w:pPr>
  </w:style>
  <w:style w:type="character" w:styleId="PageNumber">
    <w:name w:val="page number"/>
    <w:basedOn w:val="DefaultParagraphFont"/>
    <w:rsid w:val="00901C0D"/>
  </w:style>
  <w:style w:type="paragraph" w:styleId="Header">
    <w:name w:val="header"/>
    <w:basedOn w:val="Normal"/>
    <w:link w:val="HeaderChar"/>
    <w:uiPriority w:val="99"/>
    <w:rsid w:val="000D3827"/>
    <w:pPr>
      <w:tabs>
        <w:tab w:val="center" w:pos="4320"/>
        <w:tab w:val="right" w:pos="8640"/>
      </w:tabs>
    </w:pPr>
  </w:style>
  <w:style w:type="paragraph" w:customStyle="1" w:styleId="Char">
    <w:name w:val="Char"/>
    <w:basedOn w:val="Normal"/>
    <w:rsid w:val="00B871F8"/>
    <w:pPr>
      <w:pageBreakBefore/>
      <w:spacing w:before="100" w:beforeAutospacing="1" w:after="100" w:afterAutospacing="1"/>
    </w:pPr>
    <w:rPr>
      <w:rFonts w:ascii="Tahoma" w:hAnsi="Tahoma" w:cs="Tahoma"/>
      <w:sz w:val="20"/>
      <w:szCs w:val="20"/>
    </w:rPr>
  </w:style>
  <w:style w:type="table" w:styleId="TableGrid">
    <w:name w:val="Table Grid"/>
    <w:basedOn w:val="TableNormal"/>
    <w:rsid w:val="006C3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C8274B"/>
    <w:rPr>
      <w:rFonts w:ascii="VNI-Times" w:hAnsi="VNI-Times"/>
      <w:b/>
      <w:bCs/>
      <w:sz w:val="27"/>
    </w:rPr>
  </w:style>
  <w:style w:type="table" w:customStyle="1" w:styleId="Calendar1">
    <w:name w:val="Calendar 1"/>
    <w:basedOn w:val="TableNormal"/>
    <w:uiPriority w:val="99"/>
    <w:qFormat/>
    <w:rsid w:val="00FD14DC"/>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Light" w:hAnsi="Calibri Ligh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HeaderChar">
    <w:name w:val="Header Char"/>
    <w:link w:val="Header"/>
    <w:uiPriority w:val="99"/>
    <w:rsid w:val="00701C49"/>
    <w:rPr>
      <w:sz w:val="28"/>
      <w:szCs w:val="24"/>
      <w:lang w:val="en-US" w:eastAsia="en-US"/>
    </w:rPr>
  </w:style>
  <w:style w:type="character" w:customStyle="1" w:styleId="FooterChar">
    <w:name w:val="Footer Char"/>
    <w:link w:val="Footer"/>
    <w:uiPriority w:val="99"/>
    <w:rsid w:val="00701C49"/>
    <w:rPr>
      <w:rFonts w:cs="Arial"/>
      <w:sz w:val="28"/>
      <w:szCs w:val="24"/>
      <w:lang w:val="en-US" w:eastAsia="en-US"/>
    </w:rPr>
  </w:style>
  <w:style w:type="paragraph" w:styleId="BalloonText">
    <w:name w:val="Balloon Text"/>
    <w:basedOn w:val="Normal"/>
    <w:link w:val="BalloonTextChar"/>
    <w:rsid w:val="00A97910"/>
    <w:rPr>
      <w:rFonts w:ascii="Tahoma" w:hAnsi="Tahoma"/>
      <w:sz w:val="16"/>
      <w:szCs w:val="16"/>
    </w:rPr>
  </w:style>
  <w:style w:type="character" w:customStyle="1" w:styleId="BalloonTextChar">
    <w:name w:val="Balloon Text Char"/>
    <w:link w:val="BalloonText"/>
    <w:rsid w:val="00A97910"/>
    <w:rPr>
      <w:rFonts w:ascii="Tahoma" w:hAnsi="Tahoma" w:cs="Tahoma"/>
      <w:sz w:val="16"/>
      <w:szCs w:val="16"/>
      <w:lang w:val="en-US" w:eastAsia="en-US"/>
    </w:rPr>
  </w:style>
  <w:style w:type="character" w:styleId="Strong">
    <w:name w:val="Strong"/>
    <w:uiPriority w:val="22"/>
    <w:qFormat/>
    <w:rsid w:val="00B9457B"/>
    <w:rPr>
      <w:b/>
      <w:bCs/>
    </w:rPr>
  </w:style>
  <w:style w:type="paragraph" w:customStyle="1" w:styleId="rtejustify">
    <w:name w:val="rtejustify"/>
    <w:basedOn w:val="Normal"/>
    <w:rsid w:val="00B9457B"/>
    <w:pPr>
      <w:spacing w:before="100" w:beforeAutospacing="1" w:after="100" w:afterAutospacing="1"/>
    </w:pPr>
    <w:rPr>
      <w:sz w:val="24"/>
      <w:lang w:val="vi-VN" w:eastAsia="vi-VN"/>
    </w:rPr>
  </w:style>
  <w:style w:type="character" w:customStyle="1" w:styleId="fontstyle01">
    <w:name w:val="fontstyle01"/>
    <w:rsid w:val="00E214F4"/>
    <w:rPr>
      <w:rFonts w:ascii="Times New Roman" w:hAnsi="Times New Roman" w:cs="Times New Roman" w:hint="default"/>
      <w:b w:val="0"/>
      <w:bCs w:val="0"/>
      <w:i w:val="0"/>
      <w:iCs w:val="0"/>
      <w:color w:val="000000"/>
      <w:sz w:val="28"/>
      <w:szCs w:val="28"/>
    </w:rPr>
  </w:style>
  <w:style w:type="character" w:styleId="CommentReference">
    <w:name w:val="annotation reference"/>
    <w:rsid w:val="00832F46"/>
    <w:rPr>
      <w:sz w:val="16"/>
      <w:szCs w:val="16"/>
    </w:rPr>
  </w:style>
  <w:style w:type="paragraph" w:styleId="CommentText">
    <w:name w:val="annotation text"/>
    <w:basedOn w:val="Normal"/>
    <w:link w:val="CommentTextChar"/>
    <w:rsid w:val="00832F46"/>
    <w:rPr>
      <w:sz w:val="20"/>
      <w:szCs w:val="20"/>
    </w:rPr>
  </w:style>
  <w:style w:type="character" w:customStyle="1" w:styleId="CommentTextChar">
    <w:name w:val="Comment Text Char"/>
    <w:basedOn w:val="DefaultParagraphFont"/>
    <w:link w:val="CommentText"/>
    <w:rsid w:val="00832F46"/>
  </w:style>
  <w:style w:type="paragraph" w:styleId="CommentSubject">
    <w:name w:val="annotation subject"/>
    <w:basedOn w:val="CommentText"/>
    <w:next w:val="CommentText"/>
    <w:link w:val="CommentSubjectChar"/>
    <w:rsid w:val="00832F46"/>
    <w:rPr>
      <w:b/>
      <w:bCs/>
    </w:rPr>
  </w:style>
  <w:style w:type="character" w:customStyle="1" w:styleId="CommentSubjectChar">
    <w:name w:val="Comment Subject Char"/>
    <w:link w:val="CommentSubject"/>
    <w:rsid w:val="00832F46"/>
    <w:rPr>
      <w:b/>
      <w:bCs/>
    </w:rPr>
  </w:style>
  <w:style w:type="paragraph" w:styleId="BodyTextIndent">
    <w:name w:val="Body Text Indent"/>
    <w:basedOn w:val="Normal"/>
    <w:link w:val="BodyTextIndentChar"/>
    <w:rsid w:val="00B64DBB"/>
    <w:pPr>
      <w:spacing w:after="120"/>
      <w:ind w:left="360"/>
    </w:pPr>
  </w:style>
  <w:style w:type="character" w:customStyle="1" w:styleId="BodyTextIndentChar">
    <w:name w:val="Body Text Indent Char"/>
    <w:link w:val="BodyTextIndent"/>
    <w:rsid w:val="00B64DBB"/>
    <w:rPr>
      <w:sz w:val="28"/>
      <w:szCs w:val="24"/>
    </w:rPr>
  </w:style>
  <w:style w:type="character" w:customStyle="1" w:styleId="BodyTextIndent2Char">
    <w:name w:val="Body Text Indent 2 Char"/>
    <w:link w:val="BodyTextIndent2"/>
    <w:rsid w:val="001A7C25"/>
    <w:rPr>
      <w:rFonts w:ascii="VNI-Times" w:hAnsi="VNI-Times"/>
      <w:sz w:val="27"/>
    </w:rPr>
  </w:style>
  <w:style w:type="paragraph" w:styleId="BodyText">
    <w:name w:val="Body Text"/>
    <w:basedOn w:val="Normal"/>
    <w:link w:val="BodyTextChar"/>
    <w:rsid w:val="00707303"/>
    <w:pPr>
      <w:spacing w:after="120"/>
    </w:pPr>
  </w:style>
  <w:style w:type="character" w:customStyle="1" w:styleId="BodyTextChar">
    <w:name w:val="Body Text Char"/>
    <w:link w:val="BodyText"/>
    <w:rsid w:val="00707303"/>
    <w:rPr>
      <w:sz w:val="28"/>
      <w:szCs w:val="24"/>
    </w:rPr>
  </w:style>
  <w:style w:type="paragraph" w:customStyle="1" w:styleId="qowt-stl-normal">
    <w:name w:val="qowt-stl-normal"/>
    <w:basedOn w:val="Normal"/>
    <w:rsid w:val="00390BD2"/>
    <w:pPr>
      <w:spacing w:before="100" w:beforeAutospacing="1" w:after="100" w:afterAutospacing="1"/>
    </w:pPr>
    <w:rPr>
      <w:sz w:val="24"/>
    </w:rPr>
  </w:style>
  <w:style w:type="paragraph" w:customStyle="1" w:styleId="qowt-stl-footer">
    <w:name w:val="qowt-stl-footer"/>
    <w:basedOn w:val="Normal"/>
    <w:rsid w:val="00390BD2"/>
    <w:pPr>
      <w:spacing w:before="100" w:beforeAutospacing="1" w:after="100" w:afterAutospacing="1"/>
    </w:pPr>
    <w:rPr>
      <w:sz w:val="24"/>
    </w:rPr>
  </w:style>
  <w:style w:type="character" w:customStyle="1" w:styleId="qowt-field">
    <w:name w:val="qowt-field"/>
    <w:rsid w:val="00390BD2"/>
  </w:style>
  <w:style w:type="paragraph" w:customStyle="1" w:styleId="qowt-stl-header">
    <w:name w:val="qowt-stl-header"/>
    <w:basedOn w:val="Normal"/>
    <w:rsid w:val="00390BD2"/>
    <w:pPr>
      <w:spacing w:before="100" w:beforeAutospacing="1" w:after="100" w:afterAutospacing="1"/>
    </w:pPr>
    <w:rPr>
      <w:sz w:val="24"/>
    </w:rPr>
  </w:style>
  <w:style w:type="character" w:customStyle="1" w:styleId="style-scope">
    <w:name w:val="style-scope"/>
    <w:rsid w:val="00390BD2"/>
  </w:style>
  <w:style w:type="paragraph" w:customStyle="1" w:styleId="x-scope">
    <w:name w:val="x-scope"/>
    <w:basedOn w:val="Normal"/>
    <w:rsid w:val="00390BD2"/>
    <w:pPr>
      <w:spacing w:before="100" w:beforeAutospacing="1" w:after="100" w:afterAutospacing="1"/>
    </w:pPr>
    <w:rPr>
      <w:sz w:val="24"/>
    </w:rPr>
  </w:style>
  <w:style w:type="paragraph" w:styleId="FootnoteText">
    <w:name w:val="footnote text"/>
    <w:basedOn w:val="Normal"/>
    <w:link w:val="FootnoteTextChar"/>
    <w:uiPriority w:val="99"/>
    <w:unhideWhenUsed/>
    <w:rsid w:val="00D22C1E"/>
    <w:rPr>
      <w:rFonts w:ascii="Arial" w:eastAsia="Arial" w:hAnsi="Arial"/>
      <w:sz w:val="20"/>
      <w:szCs w:val="20"/>
      <w:lang w:val="vi-VN"/>
    </w:rPr>
  </w:style>
  <w:style w:type="character" w:customStyle="1" w:styleId="FootnoteTextChar">
    <w:name w:val="Footnote Text Char"/>
    <w:basedOn w:val="DefaultParagraphFont"/>
    <w:link w:val="FootnoteText"/>
    <w:uiPriority w:val="99"/>
    <w:rsid w:val="00D22C1E"/>
    <w:rPr>
      <w:rFonts w:ascii="Arial" w:eastAsia="Arial" w:hAnsi="Arial"/>
      <w:lang w:eastAsia="en-US"/>
    </w:rPr>
  </w:style>
  <w:style w:type="character" w:styleId="FootnoteReference">
    <w:name w:val="footnote reference"/>
    <w:basedOn w:val="DefaultParagraphFont"/>
    <w:uiPriority w:val="99"/>
    <w:unhideWhenUsed/>
    <w:rsid w:val="00D22C1E"/>
    <w:rPr>
      <w:vertAlign w:val="superscript"/>
    </w:rPr>
  </w:style>
  <w:style w:type="table" w:customStyle="1" w:styleId="TableGrid1">
    <w:name w:val="Table Grid1"/>
    <w:basedOn w:val="TableNormal"/>
    <w:next w:val="TableGrid"/>
    <w:uiPriority w:val="59"/>
    <w:rsid w:val="00EC1594"/>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891">
      <w:bodyDiv w:val="1"/>
      <w:marLeft w:val="0"/>
      <w:marRight w:val="0"/>
      <w:marTop w:val="0"/>
      <w:marBottom w:val="0"/>
      <w:divBdr>
        <w:top w:val="none" w:sz="0" w:space="0" w:color="auto"/>
        <w:left w:val="none" w:sz="0" w:space="0" w:color="auto"/>
        <w:bottom w:val="none" w:sz="0" w:space="0" w:color="auto"/>
        <w:right w:val="none" w:sz="0" w:space="0" w:color="auto"/>
      </w:divBdr>
    </w:div>
    <w:div w:id="888110681">
      <w:bodyDiv w:val="1"/>
      <w:marLeft w:val="0"/>
      <w:marRight w:val="0"/>
      <w:marTop w:val="0"/>
      <w:marBottom w:val="0"/>
      <w:divBdr>
        <w:top w:val="none" w:sz="0" w:space="0" w:color="auto"/>
        <w:left w:val="none" w:sz="0" w:space="0" w:color="auto"/>
        <w:bottom w:val="none" w:sz="0" w:space="0" w:color="auto"/>
        <w:right w:val="none" w:sz="0" w:space="0" w:color="auto"/>
      </w:divBdr>
    </w:div>
    <w:div w:id="1058630582">
      <w:bodyDiv w:val="1"/>
      <w:marLeft w:val="0"/>
      <w:marRight w:val="0"/>
      <w:marTop w:val="0"/>
      <w:marBottom w:val="0"/>
      <w:divBdr>
        <w:top w:val="none" w:sz="0" w:space="0" w:color="auto"/>
        <w:left w:val="none" w:sz="0" w:space="0" w:color="auto"/>
        <w:bottom w:val="none" w:sz="0" w:space="0" w:color="auto"/>
        <w:right w:val="none" w:sz="0" w:space="0" w:color="auto"/>
      </w:divBdr>
      <w:divsChild>
        <w:div w:id="437408107">
          <w:marLeft w:val="0"/>
          <w:marRight w:val="0"/>
          <w:marTop w:val="0"/>
          <w:marBottom w:val="0"/>
          <w:divBdr>
            <w:top w:val="none" w:sz="0" w:space="0" w:color="auto"/>
            <w:left w:val="none" w:sz="0" w:space="0" w:color="auto"/>
            <w:bottom w:val="none" w:sz="0" w:space="0" w:color="auto"/>
            <w:right w:val="none" w:sz="0" w:space="0" w:color="auto"/>
          </w:divBdr>
        </w:div>
        <w:div w:id="615720143">
          <w:marLeft w:val="0"/>
          <w:marRight w:val="0"/>
          <w:marTop w:val="0"/>
          <w:marBottom w:val="0"/>
          <w:divBdr>
            <w:top w:val="none" w:sz="0" w:space="0" w:color="auto"/>
            <w:left w:val="none" w:sz="0" w:space="0" w:color="auto"/>
            <w:bottom w:val="none" w:sz="0" w:space="0" w:color="auto"/>
            <w:right w:val="none" w:sz="0" w:space="0" w:color="auto"/>
          </w:divBdr>
        </w:div>
        <w:div w:id="1975601728">
          <w:marLeft w:val="0"/>
          <w:marRight w:val="0"/>
          <w:marTop w:val="0"/>
          <w:marBottom w:val="0"/>
          <w:divBdr>
            <w:top w:val="none" w:sz="0" w:space="0" w:color="auto"/>
            <w:left w:val="none" w:sz="0" w:space="0" w:color="auto"/>
            <w:bottom w:val="none" w:sz="0" w:space="0" w:color="auto"/>
            <w:right w:val="none" w:sz="0" w:space="0" w:color="auto"/>
          </w:divBdr>
          <w:divsChild>
            <w:div w:id="1655185503">
              <w:marLeft w:val="0"/>
              <w:marRight w:val="0"/>
              <w:marTop w:val="0"/>
              <w:marBottom w:val="0"/>
              <w:divBdr>
                <w:top w:val="none" w:sz="0" w:space="0" w:color="auto"/>
                <w:left w:val="none" w:sz="0" w:space="0" w:color="auto"/>
                <w:bottom w:val="none" w:sz="0" w:space="0" w:color="auto"/>
                <w:right w:val="none" w:sz="0" w:space="0" w:color="auto"/>
              </w:divBdr>
            </w:div>
          </w:divsChild>
        </w:div>
        <w:div w:id="2002659045">
          <w:marLeft w:val="0"/>
          <w:marRight w:val="0"/>
          <w:marTop w:val="0"/>
          <w:marBottom w:val="0"/>
          <w:divBdr>
            <w:top w:val="none" w:sz="0" w:space="0" w:color="auto"/>
            <w:left w:val="none" w:sz="0" w:space="0" w:color="auto"/>
            <w:bottom w:val="none" w:sz="0" w:space="0" w:color="auto"/>
            <w:right w:val="none" w:sz="0" w:space="0" w:color="auto"/>
          </w:divBdr>
          <w:divsChild>
            <w:div w:id="850607188">
              <w:marLeft w:val="0"/>
              <w:marRight w:val="0"/>
              <w:marTop w:val="0"/>
              <w:marBottom w:val="0"/>
              <w:divBdr>
                <w:top w:val="none" w:sz="0" w:space="0" w:color="auto"/>
                <w:left w:val="none" w:sz="0" w:space="0" w:color="auto"/>
                <w:bottom w:val="none" w:sz="0" w:space="0" w:color="auto"/>
                <w:right w:val="none" w:sz="0" w:space="0" w:color="auto"/>
              </w:divBdr>
              <w:divsChild>
                <w:div w:id="931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89DC-2EC7-4AE5-9467-517683EA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11</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Kế hoạch Tuần lễ quốc gia năm 2012</vt:lpstr>
    </vt:vector>
  </TitlesOfParts>
  <Company>&lt;arabianhorse&gt;</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Tuần lễ quốc gia năm 2012</dc:title>
  <dc:subject/>
  <dc:creator>YlmF</dc:creator>
  <cp:keywords/>
  <cp:lastModifiedBy>DELL</cp:lastModifiedBy>
  <cp:revision>35</cp:revision>
  <cp:lastPrinted>2023-08-16T00:34:00Z</cp:lastPrinted>
  <dcterms:created xsi:type="dcterms:W3CDTF">2023-08-15T06:56:00Z</dcterms:created>
  <dcterms:modified xsi:type="dcterms:W3CDTF">2023-10-04T02:42:00Z</dcterms:modified>
</cp:coreProperties>
</file>